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DC" w:rsidRPr="00F951DC" w:rsidRDefault="00F951DC" w:rsidP="009A568A">
      <w:pPr>
        <w:jc w:val="center"/>
      </w:pPr>
      <w:r w:rsidRPr="00F951DC">
        <w:rPr>
          <w:b/>
          <w:bCs/>
        </w:rPr>
        <w:t>Анализ</w:t>
      </w:r>
    </w:p>
    <w:p w:rsidR="00F951DC" w:rsidRPr="00F951DC" w:rsidRDefault="00F951DC" w:rsidP="009A568A">
      <w:pPr>
        <w:jc w:val="center"/>
      </w:pPr>
      <w:r w:rsidRPr="00F951DC">
        <w:rPr>
          <w:b/>
          <w:bCs/>
        </w:rPr>
        <w:t>финансовых, экономических, социальных и иных показателей развития малого и среднего предпринимательства и эффективности применения мер по его развитию, прогноз развития малого и среднего предпринимательства</w:t>
      </w:r>
      <w:r w:rsidR="009A568A">
        <w:rPr>
          <w:b/>
          <w:bCs/>
        </w:rPr>
        <w:t xml:space="preserve"> </w:t>
      </w:r>
      <w:r w:rsidRPr="00F951DC">
        <w:rPr>
          <w:b/>
          <w:bCs/>
        </w:rPr>
        <w:t>по итогам 2021 года</w:t>
      </w:r>
    </w:p>
    <w:p w:rsidR="00F951DC" w:rsidRPr="00F951DC" w:rsidRDefault="00F951DC" w:rsidP="00F951DC">
      <w:r w:rsidRPr="00F951DC">
        <w:t> </w:t>
      </w:r>
    </w:p>
    <w:p w:rsidR="00F951DC" w:rsidRPr="00F951DC" w:rsidRDefault="00F951DC" w:rsidP="00297134">
      <w:pPr>
        <w:jc w:val="both"/>
      </w:pPr>
      <w:r w:rsidRPr="00F951DC">
        <w:t xml:space="preserve">Настоящий </w:t>
      </w:r>
      <w:r w:rsidR="009A568A" w:rsidRPr="00F951DC">
        <w:t>анализ по</w:t>
      </w:r>
      <w:r w:rsidRPr="00F951DC">
        <w:t xml:space="preserve"> итогам 2021 года подготовлен на основании статьи 11 Федерального закона от 24.07.2007 № 209-ФЗ «О развитии малого и среднего предпринимательства в Российской Федерации».</w:t>
      </w:r>
      <w:r w:rsidR="009A568A">
        <w:t xml:space="preserve"> Малые предприятия</w:t>
      </w:r>
      <w:r w:rsidRPr="00F951DC">
        <w:t xml:space="preserve"> на </w:t>
      </w:r>
      <w:r w:rsidR="009A568A" w:rsidRPr="00F951DC">
        <w:t>территории Кайдаковского</w:t>
      </w:r>
      <w:r w:rsidRPr="00F951DC">
        <w:t xml:space="preserve"> сельского поселения Вяземского района Смоленской области по итогам 2021 </w:t>
      </w:r>
      <w:r w:rsidR="009A568A" w:rsidRPr="00F951DC">
        <w:t>года представлены</w:t>
      </w:r>
      <w:r w:rsidRPr="00F951DC">
        <w:t xml:space="preserve"> индивидуальными предп</w:t>
      </w:r>
      <w:r w:rsidR="009A568A">
        <w:t>ринимателями в сфере торговли (12</w:t>
      </w:r>
      <w:r w:rsidRPr="00F951DC">
        <w:t xml:space="preserve"> магазинов, принадлежащих ИП). Количество остаётся неизменным много лет.</w:t>
      </w:r>
      <w:r w:rsidR="009A568A">
        <w:t xml:space="preserve"> Юридических лиц 4</w:t>
      </w:r>
      <w:r w:rsidR="00297134">
        <w:t xml:space="preserve">. </w:t>
      </w:r>
      <w:r w:rsidRPr="00F951DC">
        <w:t xml:space="preserve">По этой причине конкурсы на получение грантов начинающим субъектам малого и среднего </w:t>
      </w:r>
      <w:r w:rsidR="009A568A" w:rsidRPr="00F951DC">
        <w:t>предпринимательства не</w:t>
      </w:r>
      <w:r w:rsidRPr="00F951DC">
        <w:t xml:space="preserve"> проводились.</w:t>
      </w:r>
    </w:p>
    <w:p w:rsidR="00F951DC" w:rsidRPr="00F951DC" w:rsidRDefault="00F951DC" w:rsidP="00297134">
      <w:pPr>
        <w:jc w:val="both"/>
      </w:pPr>
      <w:r w:rsidRPr="00F951DC">
        <w:t>Развитие инфраструктуры поддержки субъектов малого и среднего</w:t>
      </w:r>
      <w:r w:rsidR="00297134">
        <w:t xml:space="preserve"> </w:t>
      </w:r>
      <w:r w:rsidR="009A568A">
        <w:t>п</w:t>
      </w:r>
      <w:r w:rsidR="009A568A" w:rsidRPr="00F951DC">
        <w:t>редпринимательства</w:t>
      </w:r>
      <w:r w:rsidR="009A568A">
        <w:t xml:space="preserve"> в</w:t>
      </w:r>
      <w:r w:rsidRPr="00F951DC">
        <w:t xml:space="preserve"> </w:t>
      </w:r>
      <w:proofErr w:type="spellStart"/>
      <w:r w:rsidR="009A568A">
        <w:t>Кайдаковском</w:t>
      </w:r>
      <w:proofErr w:type="spellEnd"/>
      <w:r w:rsidRPr="00F951DC">
        <w:t xml:space="preserve"> сельском поселении Вяземского района Смоленской области нет действующих объектов инфраструктуры поддержки субъектов малого и среднего предпринимательства.</w:t>
      </w:r>
    </w:p>
    <w:p w:rsidR="009A568A" w:rsidRDefault="009A568A" w:rsidP="00297134">
      <w:pPr>
        <w:jc w:val="both"/>
        <w:rPr>
          <w:b/>
          <w:bCs/>
        </w:rPr>
      </w:pPr>
    </w:p>
    <w:p w:rsidR="00F951DC" w:rsidRPr="00F951DC" w:rsidRDefault="00F951DC" w:rsidP="00297134">
      <w:pPr>
        <w:jc w:val="both"/>
      </w:pPr>
      <w:r w:rsidRPr="00F951DC">
        <w:rPr>
          <w:b/>
          <w:bCs/>
        </w:rPr>
        <w:t>Основные проблемы, перспективы развития малого и среднего</w:t>
      </w:r>
      <w:r w:rsidRPr="00F951DC">
        <w:rPr>
          <w:b/>
          <w:bCs/>
        </w:rPr>
        <w:br/>
        <w:t>предпринимательства, предложения по его развитию на территории</w:t>
      </w:r>
      <w:r w:rsidR="009A568A">
        <w:rPr>
          <w:b/>
          <w:bCs/>
        </w:rPr>
        <w:t xml:space="preserve"> Кайдаковского сельского поселения Вяземского района Смоленской области</w:t>
      </w:r>
    </w:p>
    <w:p w:rsidR="00297134" w:rsidRDefault="00297134" w:rsidP="00297134">
      <w:pPr>
        <w:jc w:val="both"/>
      </w:pPr>
    </w:p>
    <w:p w:rsidR="00F951DC" w:rsidRPr="00F951DC" w:rsidRDefault="00F951DC" w:rsidP="00297134">
      <w:pPr>
        <w:jc w:val="both"/>
      </w:pPr>
      <w:r w:rsidRPr="00F951DC">
        <w:t xml:space="preserve">На развитие предпринимательства на территории </w:t>
      </w:r>
      <w:r w:rsidR="009A568A">
        <w:t>Кайдаковского</w:t>
      </w:r>
      <w:r w:rsidRPr="00F951DC">
        <w:t xml:space="preserve"> сельского поселения Вяземского района Смоленской области серьезное влияние оказывают существующая экономическая ситуация и связанные с ней общие проблемы, а именно:</w:t>
      </w:r>
    </w:p>
    <w:p w:rsidR="00F951DC" w:rsidRPr="00F951DC" w:rsidRDefault="00F951DC" w:rsidP="00297134">
      <w:pPr>
        <w:jc w:val="both"/>
      </w:pPr>
      <w:r w:rsidRPr="00F951DC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востребованность сферы услуг;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дефицит квалифицированных кадров, недостаточный уровень профессиональной подготовки;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предпринимательская активность молодежи;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proofErr w:type="spellStart"/>
      <w:r w:rsidRPr="00F951DC">
        <w:t>невостребованность</w:t>
      </w:r>
      <w:proofErr w:type="spellEnd"/>
      <w:r w:rsidRPr="00F951DC">
        <w:t xml:space="preserve"> имеющегося муниципального имущества свободного от прав  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747CB0" w:rsidRDefault="00297134" w:rsidP="00297134">
      <w:pPr>
        <w:jc w:val="both"/>
      </w:pPr>
      <w:r w:rsidRPr="00F951DC">
        <w:t>Администрация Кайдаковского</w:t>
      </w:r>
      <w:r w:rsidR="00F951DC" w:rsidRPr="00F951DC">
        <w:t xml:space="preserve"> сельского поселения Вяземского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  <w:bookmarkStart w:id="0" w:name="_GoBack"/>
      <w:bookmarkEnd w:id="0"/>
    </w:p>
    <w:sectPr w:rsidR="00747CB0" w:rsidSect="002971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E4C"/>
    <w:multiLevelType w:val="multilevel"/>
    <w:tmpl w:val="AAA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DC"/>
    <w:rsid w:val="00297134"/>
    <w:rsid w:val="00747CB0"/>
    <w:rsid w:val="009A568A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7625"/>
  <w15:chartTrackingRefBased/>
  <w15:docId w15:val="{D0354184-EEC9-4C9A-B9DB-D73A314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2022-05-31T11:44:00Z</dcterms:created>
  <dcterms:modified xsi:type="dcterms:W3CDTF">2022-05-31T12:19:00Z</dcterms:modified>
</cp:coreProperties>
</file>