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F6" w:rsidRPr="00A23B49" w:rsidRDefault="00A23B49" w:rsidP="00A23B49">
      <w:pPr>
        <w:widowControl w:val="0"/>
        <w:autoSpaceDE w:val="0"/>
        <w:autoSpaceDN w:val="0"/>
        <w:adjustRightInd w:val="0"/>
        <w:spacing w:line="0" w:lineRule="atLeast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23B49">
        <w:rPr>
          <w:rFonts w:ascii="Times New Roman" w:hAnsi="Times New Roman" w:cs="Times New Roman"/>
          <w:b/>
          <w:sz w:val="28"/>
          <w:szCs w:val="28"/>
        </w:rPr>
        <w:t>оклад об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B49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соответствующих сферах деятельности и об эффективности такого контроля в </w:t>
      </w:r>
      <w:r w:rsidR="00BC180D" w:rsidRPr="00A23B4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C180D" w:rsidRPr="00A23B49">
        <w:rPr>
          <w:szCs w:val="28"/>
        </w:rPr>
        <w:t xml:space="preserve"> </w:t>
      </w:r>
      <w:r w:rsidR="00BC180D" w:rsidRPr="00BC180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C180D">
        <w:rPr>
          <w:rStyle w:val="a4"/>
          <w:rFonts w:ascii="Times New Roman" w:hAnsi="Times New Roman" w:cs="Times New Roman"/>
          <w:color w:val="000000"/>
          <w:sz w:val="28"/>
          <w:szCs w:val="28"/>
        </w:rPr>
        <w:t>за 2022</w:t>
      </w:r>
      <w:r w:rsidR="00136981"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36981" w:rsidRPr="00FE20F6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981" w:rsidRDefault="00136981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аздел 1.</w:t>
      </w: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Состояние нормативно-правового регулирования в</w:t>
      </w:r>
      <w:r w:rsid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соответствующей сфере деятельности</w:t>
      </w:r>
    </w:p>
    <w:p w:rsidR="00FE20F6" w:rsidRPr="00FE20F6" w:rsidRDefault="00FE20F6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4677EA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Вяземского района Смоленской области является муниципальным органом, уполномоченным на осуществление мероприятий: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жилищному контролю;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контролю за сохранностью автомобильных дорог местного значения в границах населенных пунктов поселения.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Жилищным кодексом Российской Федерации; -Кодексом Российской Федерации об административных правонарушениях;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26.12.2008 № 294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10.12.1995 № 196-ФЗ «О безопасности дорожного движения»;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454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="004677EA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Вяземского района Смоленской области;</w:t>
      </w:r>
    </w:p>
    <w:p w:rsidR="00961F2A" w:rsidRPr="009D33D7" w:rsidRDefault="00961F2A" w:rsidP="004544F8">
      <w:pPr>
        <w:framePr w:hSpace="180" w:wrap="around" w:vAnchor="text" w:hAnchor="margin" w:xAlign="center" w:y="2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4677EA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9D33D7">
        <w:rPr>
          <w:rFonts w:ascii="Times New Roman" w:hAnsi="Times New Roman" w:cs="Times New Roman"/>
          <w:sz w:val="24"/>
          <w:szCs w:val="24"/>
        </w:rPr>
        <w:t xml:space="preserve">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</w:t>
      </w:r>
      <w:r w:rsidR="004677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28.10.2021 № 29</w:t>
      </w:r>
      <w:r w:rsidRPr="009D33D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области»;</w:t>
      </w:r>
    </w:p>
    <w:p w:rsidR="009D33D7" w:rsidRPr="009D33D7" w:rsidRDefault="00961F2A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</w:t>
      </w:r>
      <w:r w:rsidR="004677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29.12.2018 № 233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</w:t>
      </w:r>
      <w:r w:rsidRPr="009D33D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поселения».</w:t>
      </w:r>
      <w:r w:rsidRPr="009D33D7">
        <w:rPr>
          <w:rFonts w:ascii="Times New Roman" w:hAnsi="Times New Roman" w:cs="Times New Roman"/>
          <w:sz w:val="24"/>
          <w:szCs w:val="24"/>
        </w:rPr>
        <w:tab/>
      </w:r>
    </w:p>
    <w:p w:rsidR="00FE20F6" w:rsidRPr="009D33D7" w:rsidRDefault="005442D4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нормативные прав</w:t>
      </w:r>
      <w:r w:rsidR="00961F2A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овые акты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>размещены на официальном сайте А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4677EA">
        <w:rPr>
          <w:rFonts w:ascii="Times New Roman" w:hAnsi="Times New Roman" w:cs="Times New Roman"/>
          <w:sz w:val="24"/>
          <w:szCs w:val="24"/>
        </w:rPr>
        <w:t>Кайдаковского</w:t>
      </w:r>
      <w:r w:rsidR="009D33D7" w:rsidRPr="009D33D7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hyperlink r:id="rId6" w:history="1"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kdk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8226B" w:rsidRPr="00B73CD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D33D7" w:rsidRPr="009D33D7">
        <w:rPr>
          <w:rFonts w:ascii="Times New Roman" w:hAnsi="Times New Roman" w:cs="Times New Roman"/>
          <w:sz w:val="24"/>
          <w:szCs w:val="24"/>
        </w:rPr>
        <w:t xml:space="preserve">).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Проведена антикоррупционная экспертиза правовых актов, коррупционных факторов не выявлено</w:t>
      </w:r>
      <w:r w:rsidRPr="009D33D7">
        <w:rPr>
          <w:color w:val="000000"/>
          <w:sz w:val="24"/>
          <w:szCs w:val="24"/>
        </w:rPr>
        <w:t>.</w:t>
      </w:r>
      <w:r w:rsidR="00136981" w:rsidRPr="009D33D7">
        <w:rPr>
          <w:color w:val="000000"/>
          <w:sz w:val="24"/>
          <w:szCs w:val="24"/>
        </w:rPr>
        <w:t xml:space="preserve"> </w:t>
      </w:r>
    </w:p>
    <w:p w:rsidR="00FE20F6" w:rsidRDefault="00FE20F6" w:rsidP="00136981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E20F6" w:rsidRPr="009D33D7" w:rsidRDefault="005442D4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0F6"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136981" w:rsidRPr="009D33D7" w:rsidRDefault="00FE20F6" w:rsidP="0013698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2.1 Сведения об организационной структу</w:t>
      </w:r>
      <w:r w:rsidR="009D33D7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ре и о системе управления органов муниципального контроля</w:t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2D4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E20F6">
        <w:rPr>
          <w:rFonts w:ascii="Arial" w:hAnsi="Arial" w:cs="Arial"/>
          <w:color w:val="000000"/>
          <w:sz w:val="21"/>
          <w:szCs w:val="21"/>
        </w:rPr>
        <w:tab/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Штатная численность Администрации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го поселения Вяземского района С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моленской области</w:t>
      </w:r>
      <w:r w:rsid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составляет 18</w:t>
      </w:r>
      <w:r w:rsidR="005442D4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Муниципальный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="004B1DB1">
        <w:rPr>
          <w:rFonts w:ascii="Times New Roman" w:hAnsi="Times New Roman" w:cs="Times New Roman"/>
          <w:color w:val="000000"/>
          <w:sz w:val="24"/>
          <w:szCs w:val="24"/>
        </w:rPr>
        <w:t xml:space="preserve">оль осуществляется специалистами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FE20F6" w:rsidRDefault="00FE20F6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3509"/>
      </w:tblGrid>
      <w:tr w:rsidR="005442D4" w:rsidRPr="00381467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4E777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по контролю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Перечень и </w:t>
            </w:r>
            <w:r w:rsidR="004E7774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381467">
              <w:rPr>
                <w:rFonts w:ascii="Times New Roman" w:hAnsi="Times New Roman" w:cs="Times New Roman"/>
                <w:color w:val="000000"/>
              </w:rPr>
              <w:t>видов муниципального контроля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4E77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Задача муниципального жилищного контроля использованием и сохранением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 Результатом исполнения муниципальной функции является: муниципальный жилищный фонд.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</w:t>
            </w:r>
            <w:r w:rsidR="004E7774" w:rsidRPr="00381467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правовых актов,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регулирующих вопросы использования и содержания муниципального жилищного фонда. 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По результатам проверки должностными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Default="00795AC8" w:rsidP="00795AC8">
            <w:pPr>
              <w:spacing w:after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06.07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18 № 96</w:t>
            </w:r>
            <w:r w:rsidRPr="009D33D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9D3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осуществления муниципального жилищного контроля на территории </w:t>
            </w:r>
            <w:r w:rsidR="000822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95AC8" w:rsidRPr="00381467" w:rsidRDefault="00795AC8" w:rsidP="0008226B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от </w:t>
            </w:r>
            <w:r w:rsidR="0008226B" w:rsidRPr="0008226B">
              <w:rPr>
                <w:rFonts w:ascii="Times New Roman" w:hAnsi="Times New Roman" w:cs="Times New Roman"/>
                <w:sz w:val="24"/>
                <w:szCs w:val="24"/>
              </w:rPr>
              <w:t xml:space="preserve"> 28.10.2021 № 29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муниципальном жилищном контроле на территории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>Кайдаковского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  <w:tr w:rsidR="005442D4" w:rsidRPr="00381467" w:rsidTr="005442D4">
        <w:trPr>
          <w:trHeight w:val="9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>Задача муниципального контроля за сохранностью автомобильных дорог местного значения, соблюдение требований, установленных нормативными правовыми актами   с</w:t>
            </w:r>
            <w:r w:rsidR="00795AC8">
              <w:rPr>
                <w:rFonts w:ascii="Times New Roman" w:hAnsi="Times New Roman" w:cs="Times New Roman"/>
                <w:color w:val="000000"/>
              </w:rPr>
              <w:t>ельского поселения</w:t>
            </w:r>
            <w:r w:rsidRPr="00651289">
              <w:rPr>
                <w:rFonts w:ascii="Times New Roman" w:hAnsi="Times New Roman" w:cs="Times New Roman"/>
                <w:color w:val="000000"/>
              </w:rPr>
              <w:t xml:space="preserve">, регулирующими деятельность в сфере использования автомобильных дорог местного значения. Результатами проведения проверок при осуществлении муниципального контроля являются: 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 xml:space="preserve"> - выявление и принятие мер по устранению нарушений требований, установленных муниципальными правовыми актами, установление отсутствия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состава правонарушений;</w:t>
            </w:r>
            <w:r w:rsidR="0065128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исполнение нарушителями требований, установленных муниципальными правовыми актами, предписаний об</w:t>
            </w:r>
            <w:r w:rsidR="00651289">
              <w:rPr>
                <w:rFonts w:ascii="Times New Roman" w:hAnsi="Times New Roman" w:cs="Times New Roman"/>
                <w:color w:val="000000"/>
              </w:rPr>
              <w:t xml:space="preserve"> устранении нарушений; </w:t>
            </w:r>
          </w:p>
          <w:p w:rsidR="005442D4" w:rsidRPr="00381467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привлечение виновных лиц к административной ответственности.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795AC8" w:rsidP="0008226B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Кайдаковского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Вяземского района Смоленской области от </w:t>
            </w:r>
            <w:r w:rsidR="0008226B" w:rsidRPr="0008226B">
              <w:rPr>
                <w:rFonts w:ascii="Times New Roman" w:hAnsi="Times New Roman" w:cs="Times New Roman"/>
                <w:sz w:val="24"/>
                <w:szCs w:val="24"/>
              </w:rPr>
              <w:t xml:space="preserve">29.12.2018 № 233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Администрацией </w:t>
            </w:r>
            <w:r w:rsidR="0008226B">
              <w:rPr>
                <w:rFonts w:ascii="Times New Roman" w:hAnsi="Times New Roman" w:cs="Times New Roman"/>
                <w:sz w:val="24"/>
                <w:szCs w:val="24"/>
              </w:rPr>
              <w:t xml:space="preserve">Кайдаковского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</w:tc>
      </w:tr>
    </w:tbl>
    <w:p w:rsidR="005442D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2.2 Информация о взаимодействии органов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при осуществлении своих функций с другими органами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(надзора), муниципального контроля, порядке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формах такого взаимодействия</w:t>
      </w:r>
    </w:p>
    <w:p w:rsidR="00381467" w:rsidRPr="00381467" w:rsidRDefault="00381467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38146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Взаимодействие органов муниципального контроля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9"/>
        <w:gridCol w:w="2975"/>
        <w:gridCol w:w="3507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Функция по контролю (надзору)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Орган, с которым осуществляется взаимодействие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совместных проверок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BC180D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2022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D76B1C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BC180D">
              <w:rPr>
                <w:rFonts w:ascii="Times New Roman" w:hAnsi="Times New Roman" w:cs="Times New Roman"/>
                <w:color w:val="000000"/>
              </w:rPr>
              <w:t>2022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36981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2.3 Сведения о выполнении отдельных функ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ций при осуществлении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видов муниципаль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ного контроля подведомственными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органам местного самоуправления организациями с указанием их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наименований,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136981" w:rsidRPr="004E7774" w:rsidRDefault="00136981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4E7774">
        <w:rPr>
          <w:rFonts w:ascii="Arial" w:hAnsi="Arial" w:cs="Arial"/>
          <w:color w:val="000000"/>
        </w:rPr>
        <w:tab/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r w:rsidR="0008226B">
        <w:rPr>
          <w:rFonts w:ascii="Times New Roman" w:hAnsi="Times New Roman" w:cs="Times New Roman"/>
          <w:color w:val="000000"/>
          <w:sz w:val="24"/>
          <w:szCs w:val="24"/>
        </w:rPr>
        <w:t>Кайдаковского</w:t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Вяземского района Смоленской области отсутствуют подведомственные организации, выполняющие функции по осуществлению муниципального контроля</w:t>
      </w:r>
      <w:r w:rsidR="004E7774" w:rsidRPr="004E77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42D4" w:rsidRPr="004E7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77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4E7774" w:rsidRDefault="004E7774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</w:t>
      </w:r>
      <w:r w:rsidR="00A23B4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ю при </w:t>
      </w:r>
      <w:r w:rsidR="00BC180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проведении проверок в 2022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году не проводились.</w:t>
      </w:r>
    </w:p>
    <w:p w:rsidR="004544F8" w:rsidRPr="004E7774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3.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и кадровое обесп</w:t>
      </w:r>
      <w:r w:rsidR="004E777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ечение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5442D4" w:rsidTr="009F61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.1 Сведения, характеризующие финансовое обеспечение исполнения функций по осуществлению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AC8" w:rsidRPr="009F6172" w:rsidRDefault="009F6172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финансовое обеспечение исполнения функции по осуществлению муниципа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контроля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 средства не выделялись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штатной единицы нет, соответствующие функции по муниципальному контролю дополнительно возложены на специалистов администрации с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9F6172" w:rsidRDefault="00BC180D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проверки не проводились.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9F6172"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5442D4" w:rsidRDefault="009F6172" w:rsidP="009F61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и представители экспертных организаций для проведения мероприятий по муниципальному контролю не привлекались.</w:t>
            </w:r>
            <w:r w:rsidR="005442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136981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4.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5442D4" w:rsidRPr="00651289" w:rsidRDefault="004544F8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651289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7"/>
        <w:gridCol w:w="1412"/>
        <w:gridCol w:w="1563"/>
        <w:gridCol w:w="1197"/>
        <w:gridCol w:w="2275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5442D4" w:rsidTr="004B2601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289" w:rsidRPr="004544F8" w:rsidRDefault="004B2601" w:rsidP="004544F8">
      <w:pPr>
        <w:shd w:val="clear" w:color="auto" w:fill="FFFFFF"/>
        <w:spacing w:after="0" w:line="36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ий по контролю (надзору), а так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же о размерах финансирования их участия в контрольной деятельности:</w:t>
      </w:r>
    </w:p>
    <w:p w:rsidR="00651289" w:rsidRPr="004B2601" w:rsidRDefault="004B2601" w:rsidP="004544F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C180D">
        <w:rPr>
          <w:rFonts w:ascii="Times New Roman" w:hAnsi="Times New Roman" w:cs="Times New Roman"/>
          <w:color w:val="000000"/>
          <w:sz w:val="21"/>
          <w:szCs w:val="21"/>
        </w:rPr>
        <w:t>В 2022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эксперты и экспертные организации при проведении мероприятий по </w:t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>муниципальному контролю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не привлекались. Бюджетных средств, специально выделенных для привлечения экспертов</w:t>
      </w:r>
      <w:r w:rsidR="00BC180D">
        <w:rPr>
          <w:rFonts w:ascii="Times New Roman" w:hAnsi="Times New Roman" w:cs="Times New Roman"/>
          <w:color w:val="000000"/>
          <w:sz w:val="21"/>
          <w:szCs w:val="21"/>
        </w:rPr>
        <w:t xml:space="preserve"> и экспертных организаций в 2022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предусмотрено не было.</w:t>
      </w:r>
    </w:p>
    <w:p w:rsidR="004B2601" w:rsidRDefault="005442D4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         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="004B2601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Таких случаев выявлено не было. </w:t>
      </w:r>
    </w:p>
    <w:p w:rsidR="004B2601" w:rsidRPr="004544F8" w:rsidRDefault="004B1DB1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495"/>
        <w:gridCol w:w="1954"/>
        <w:gridCol w:w="1954"/>
        <w:gridCol w:w="1955"/>
      </w:tblGrid>
      <w:tr w:rsidR="004B2601" w:rsidTr="004544F8">
        <w:trPr>
          <w:trHeight w:val="1909"/>
        </w:trPr>
        <w:tc>
          <w:tcPr>
            <w:tcW w:w="1413" w:type="dxa"/>
          </w:tcPr>
          <w:p w:rsid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B2601" w:rsidRP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Cs w:val="21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проверок с учетом риск- ориентированного подхода 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4B2601" w:rsidRDefault="004B2601" w:rsidP="004B260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</w:p>
    <w:p w:rsidR="005442D4" w:rsidRPr="004544F8" w:rsidRDefault="004B2601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4.5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45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2601" w:rsidP="0013698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ется взаимодействие органа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12"/>
        <w:gridCol w:w="6284"/>
      </w:tblGrid>
      <w:tr w:rsidR="005442D4" w:rsidTr="00136981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1DB1" w:rsidP="005442D4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11"/>
        <w:gridCol w:w="6286"/>
      </w:tblGrid>
      <w:tr w:rsidR="005442D4" w:rsidTr="0013698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65128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5.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Действия органов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5.1 Св</w:t>
            </w:r>
            <w:r w:rsid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едения о принятых органом </w:t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контроля мерах реагирования по фактам выявленных нарушений, в том числе в динамике (по полугодиям).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A23B49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2021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году 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нарушений не выявлено.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442D4"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Проводится разъяснительная работа в сфере жилищного, дорожного законод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ельства.</w:t>
            </w:r>
          </w:p>
          <w:p w:rsidR="004B1DB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</w:t>
            </w:r>
            <w:r w:rsidR="004B1DB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ии должностных лиц органов муниципального контроля).</w:t>
            </w:r>
            <w:r w:rsidR="004B1DB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442D4" w:rsidRP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Данных фактов не было. </w:t>
            </w:r>
          </w:p>
        </w:tc>
      </w:tr>
    </w:tbl>
    <w:p w:rsidR="005442D4" w:rsidRPr="004544F8" w:rsidRDefault="004B1DB1" w:rsidP="00651289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6.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Анализ и оценк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эффективности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F8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план проверок по проведению</w:t>
            </w:r>
            <w:r w:rsidR="00BC180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контроля на 2022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 утвержден не был. 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общее количество юридических лиц и индивидуальных предпринимателей, деятельность которых подле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жит муниципальному контролю – 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числа проверенных лиц) составляет 0%;</w:t>
            </w:r>
          </w:p>
          <w:p w:rsidR="005442D4" w:rsidRPr="00A23B49" w:rsidRDefault="005442D4" w:rsidP="004544F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органы муниципального контроля наделены полномочиями по возбуждению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7" w:history="1">
              <w:r w:rsidRPr="00A23B49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</w:rPr>
                <w:t>законодательства</w:t>
              </w:r>
            </w:hyperlink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Органами муниципального контроля проводится разъяснительная работа в сфере жилищного законодательства, доро</w:t>
            </w:r>
            <w:r w:rsidR="004B1DB1"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жной деятельности.</w:t>
            </w:r>
          </w:p>
        </w:tc>
      </w:tr>
    </w:tbl>
    <w:p w:rsidR="004B1DB1" w:rsidRDefault="004B1DB1" w:rsidP="00651289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Выводы и предложения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результатам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пального контроля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4B1D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BC180D">
        <w:rPr>
          <w:rFonts w:ascii="Times New Roman" w:hAnsi="Times New Roman" w:cs="Times New Roman"/>
          <w:color w:val="000000"/>
          <w:sz w:val="21"/>
          <w:szCs w:val="21"/>
        </w:rPr>
        <w:t>На 2022</w:t>
      </w:r>
      <w:bookmarkStart w:id="0" w:name="_GoBack"/>
      <w:bookmarkEnd w:id="0"/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год проведение плановых проверок не было запланировано на территории муниципального образования. Предложение: разработать четкий механизм согласования плана с</w:t>
      </w:r>
      <w:r w:rsidR="00651289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органами прокуратуры.</w:t>
      </w:r>
    </w:p>
    <w:p w:rsidR="004B1DB1" w:rsidRPr="004B1DB1" w:rsidRDefault="004B1DB1" w:rsidP="004B1DB1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7.2 Предложения по совершенствованию нормативного правового регулирования 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автомоби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льных дорог местного значения: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>Предложений нет.</w:t>
      </w: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7.3 Иные предложения, связанные с осуществл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ением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ильных дорог местного значения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направленные на повышение эффективности такого контроля,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сокращение административных ограничений в предпринимательской деятельности: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Предложений нет.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EC147F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51289" w:rsidRPr="00651289" w:rsidRDefault="0008226B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Кайдаковского</w:t>
      </w:r>
      <w:r w:rsidR="00651289" w:rsidRPr="006512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8226B">
        <w:rPr>
          <w:rFonts w:ascii="Times New Roman" w:hAnsi="Times New Roman" w:cs="Times New Roman"/>
          <w:b/>
          <w:color w:val="000000"/>
          <w:sz w:val="28"/>
          <w:szCs w:val="28"/>
        </w:rPr>
        <w:t>И.М.Арчаков</w:t>
      </w:r>
    </w:p>
    <w:sectPr w:rsidR="00651289" w:rsidRPr="00651289" w:rsidSect="00795AC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D0" w:rsidRDefault="005836D0" w:rsidP="00795AC8">
      <w:pPr>
        <w:spacing w:after="0" w:line="240" w:lineRule="auto"/>
      </w:pPr>
      <w:r>
        <w:separator/>
      </w:r>
    </w:p>
  </w:endnote>
  <w:endnote w:type="continuationSeparator" w:id="0">
    <w:p w:rsidR="005836D0" w:rsidRDefault="005836D0" w:rsidP="007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D0" w:rsidRDefault="005836D0" w:rsidP="00795AC8">
      <w:pPr>
        <w:spacing w:after="0" w:line="240" w:lineRule="auto"/>
      </w:pPr>
      <w:r>
        <w:separator/>
      </w:r>
    </w:p>
  </w:footnote>
  <w:footnote w:type="continuationSeparator" w:id="0">
    <w:p w:rsidR="005836D0" w:rsidRDefault="005836D0" w:rsidP="0079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25898"/>
      <w:docPartObj>
        <w:docPartGallery w:val="Page Numbers (Top of Page)"/>
        <w:docPartUnique/>
      </w:docPartObj>
    </w:sdtPr>
    <w:sdtEndPr/>
    <w:sdtContent>
      <w:p w:rsidR="004B1DB1" w:rsidRDefault="004B1D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0D">
          <w:rPr>
            <w:noProof/>
          </w:rPr>
          <w:t>9</w:t>
        </w:r>
        <w:r>
          <w:fldChar w:fldCharType="end"/>
        </w:r>
      </w:p>
    </w:sdtContent>
  </w:sdt>
  <w:p w:rsidR="00795AC8" w:rsidRDefault="00795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4"/>
    <w:rsid w:val="0008226B"/>
    <w:rsid w:val="00136981"/>
    <w:rsid w:val="00381467"/>
    <w:rsid w:val="004544F8"/>
    <w:rsid w:val="004677EA"/>
    <w:rsid w:val="004B1DB1"/>
    <w:rsid w:val="004B2601"/>
    <w:rsid w:val="004E7774"/>
    <w:rsid w:val="00503932"/>
    <w:rsid w:val="005442D4"/>
    <w:rsid w:val="005836D0"/>
    <w:rsid w:val="00651289"/>
    <w:rsid w:val="0067462F"/>
    <w:rsid w:val="00795AC8"/>
    <w:rsid w:val="008F6A72"/>
    <w:rsid w:val="00961F2A"/>
    <w:rsid w:val="009B59F4"/>
    <w:rsid w:val="009D33D7"/>
    <w:rsid w:val="009E7D8E"/>
    <w:rsid w:val="009F6172"/>
    <w:rsid w:val="00A23B49"/>
    <w:rsid w:val="00A95031"/>
    <w:rsid w:val="00BC180D"/>
    <w:rsid w:val="00C37C31"/>
    <w:rsid w:val="00D418EA"/>
    <w:rsid w:val="00D76B1C"/>
    <w:rsid w:val="00EC147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4AA8"/>
  <w15:chartTrackingRefBased/>
  <w15:docId w15:val="{E8B0BB18-61A6-4FBF-AD9D-4EE6B1B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2D4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2D4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442D4"/>
    <w:rPr>
      <w:color w:val="004F64"/>
      <w:u w:val="single"/>
    </w:rPr>
  </w:style>
  <w:style w:type="character" w:styleId="a4">
    <w:name w:val="Strong"/>
    <w:basedOn w:val="a0"/>
    <w:uiPriority w:val="22"/>
    <w:qFormat/>
    <w:rsid w:val="005442D4"/>
    <w:rPr>
      <w:b/>
      <w:bCs/>
    </w:rPr>
  </w:style>
  <w:style w:type="paragraph" w:customStyle="1" w:styleId="ConsPlusNormal">
    <w:name w:val="ConsPlusNormal"/>
    <w:uiPriority w:val="99"/>
    <w:rsid w:val="009D3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AC8"/>
  </w:style>
  <w:style w:type="paragraph" w:styleId="a7">
    <w:name w:val="footer"/>
    <w:basedOn w:val="a"/>
    <w:link w:val="a8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AC8"/>
  </w:style>
  <w:style w:type="table" w:styleId="a9">
    <w:name w:val="Table Grid"/>
    <w:basedOn w:val="a1"/>
    <w:uiPriority w:val="39"/>
    <w:rsid w:val="004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k-adm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</cp:lastModifiedBy>
  <cp:revision>18</cp:revision>
  <cp:lastPrinted>2022-06-10T06:26:00Z</cp:lastPrinted>
  <dcterms:created xsi:type="dcterms:W3CDTF">2020-04-22T07:56:00Z</dcterms:created>
  <dcterms:modified xsi:type="dcterms:W3CDTF">2023-02-02T11:57:00Z</dcterms:modified>
</cp:coreProperties>
</file>