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23" w:rsidRDefault="005B6FB9" w:rsidP="004B6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lassic Russian" w:hAnsi="Classic Russian" w:cs="Classic Russian"/>
          <w:noProof/>
          <w:color w:val="0000FF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56.25pt;height:57pt;visibility:visible">
            <v:imagedata r:id="rId6" o:title="" gain="44564f" blacklevel="-6554f"/>
          </v:shape>
        </w:pict>
      </w:r>
    </w:p>
    <w:p w:rsidR="007F4623" w:rsidRDefault="007F4623" w:rsidP="004B6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623" w:rsidRDefault="007F4623" w:rsidP="004B6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F4623" w:rsidRDefault="007F4623" w:rsidP="004B6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КАЙДАКОВСКОГО СЕЛЬСКОГО ПОСЕЛЕНИЯ</w:t>
      </w:r>
    </w:p>
    <w:p w:rsidR="007F4623" w:rsidRDefault="007F4623" w:rsidP="004B6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ВЯЗЕМСКОГО РАЙОНА СМОЛЕНСКОЙ ОБЛАСТИ</w:t>
      </w:r>
    </w:p>
    <w:p w:rsidR="007F4623" w:rsidRDefault="007F4623" w:rsidP="004B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4B6A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623" w:rsidRPr="00861242" w:rsidRDefault="007F4623" w:rsidP="004B6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24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F4623" w:rsidRDefault="007F4623" w:rsidP="004B6A11">
      <w:pPr>
        <w:spacing w:after="0" w:line="240" w:lineRule="auto"/>
        <w:jc w:val="both"/>
        <w:rPr>
          <w:rFonts w:ascii="Times New Roman" w:hAnsi="Times New Roman" w:cs="Times New Roman"/>
          <w:spacing w:val="100"/>
          <w:sz w:val="28"/>
          <w:szCs w:val="28"/>
        </w:rPr>
      </w:pPr>
    </w:p>
    <w:p w:rsidR="007F4623" w:rsidRPr="004B6A11" w:rsidRDefault="007F4623" w:rsidP="004B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6A1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CA">
        <w:rPr>
          <w:rFonts w:ascii="Times New Roman" w:hAnsi="Times New Roman" w:cs="Times New Roman"/>
          <w:sz w:val="28"/>
          <w:szCs w:val="28"/>
        </w:rPr>
        <w:t xml:space="preserve"> 21.04.2015 </w:t>
      </w:r>
      <w:r w:rsidRPr="004B6A11">
        <w:rPr>
          <w:rFonts w:ascii="Times New Roman" w:hAnsi="Times New Roman" w:cs="Times New Roman"/>
          <w:sz w:val="28"/>
          <w:szCs w:val="28"/>
        </w:rPr>
        <w:t>№</w:t>
      </w:r>
      <w:r w:rsidR="00507BCA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7F4623" w:rsidRDefault="007F4623" w:rsidP="004B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Pr="004B6A11" w:rsidRDefault="007F4623" w:rsidP="004B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7F17E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муниципального образования Кайдаковского сельского поселения Вяземского района Смоленской области для проведения выборов депутатов Совета депутатов Кайдаковского сельского поселения Вяземского района Смоленской области третьего созыва</w:t>
      </w:r>
    </w:p>
    <w:p w:rsidR="007F4623" w:rsidRDefault="007F4623" w:rsidP="004B6A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4B6A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4B6A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статьей 18 Федерального закона от 12 июня 2002 года № 67-ФЗ «Об основных гарантиях избирательных прав граждан и права на участие в референдуме граждан Российской Федерации», статьей 10 областного закона от 3 июля 2003 года № 41-з «О выборах органов местного самоуправления в Смоленской области», Уставом муниципального образования Кайдаковского сельского поселения Вяземского района Смоленской области, Совет депутатов Кайдаковского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</w:t>
      </w:r>
    </w:p>
    <w:p w:rsidR="007F4623" w:rsidRDefault="007F4623" w:rsidP="004B6A1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Pr="00861242" w:rsidRDefault="007F4623" w:rsidP="004B6A1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24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F4623" w:rsidRDefault="007F4623" w:rsidP="007F17E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муниципального образования Кайдаковского сельского поселения Вяземского района Смоленской области для проведения выборов депутатов Совета депутатов Кайдаковского сельского поселения Вяземского района Смоленской области согласно приложению № 1.</w:t>
      </w:r>
    </w:p>
    <w:p w:rsidR="007F4623" w:rsidRDefault="007F4623" w:rsidP="00B067E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графическое изображение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муниципального образования Кайдаковского сельского поселения Вяземского района Смоленской области для проведения выборов депутатов Совета депутатов Кайдаковского сельского поселения Вяземского района Смоленской области согласно приложению № 2.</w:t>
      </w:r>
    </w:p>
    <w:p w:rsidR="007F4623" w:rsidRPr="00B067EB" w:rsidRDefault="007F4623" w:rsidP="00B067E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7EB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</w:t>
      </w:r>
      <w:proofErr w:type="spellStart"/>
      <w:r w:rsidRPr="00B067EB">
        <w:rPr>
          <w:rFonts w:ascii="Times New Roman" w:hAnsi="Times New Roman" w:cs="Times New Roman"/>
          <w:sz w:val="28"/>
          <w:szCs w:val="28"/>
        </w:rPr>
        <w:t>Кайдаковские</w:t>
      </w:r>
      <w:proofErr w:type="spellEnd"/>
      <w:r w:rsidRPr="00B067EB">
        <w:rPr>
          <w:rFonts w:ascii="Times New Roman" w:hAnsi="Times New Roman" w:cs="Times New Roman"/>
          <w:sz w:val="28"/>
          <w:szCs w:val="28"/>
        </w:rPr>
        <w:t xml:space="preserve"> вести»  и разместить на сайте Администрации </w:t>
      </w:r>
      <w:proofErr w:type="spellStart"/>
      <w:r w:rsidRPr="00B067EB">
        <w:rPr>
          <w:rFonts w:ascii="Times New Roman" w:hAnsi="Times New Roman" w:cs="Times New Roman"/>
          <w:sz w:val="28"/>
          <w:szCs w:val="28"/>
        </w:rPr>
        <w:t>Кайдаковского</w:t>
      </w:r>
      <w:proofErr w:type="spellEnd"/>
      <w:r w:rsidRPr="00B067E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hyperlink r:id="rId7" w:history="1">
        <w:r w:rsidRPr="00B06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067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6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kdk</w:t>
        </w:r>
        <w:proofErr w:type="spellEnd"/>
        <w:r w:rsidRPr="00B067E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06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067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67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67E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F4623" w:rsidRDefault="007F4623" w:rsidP="00030F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030F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030F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86124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24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4623" w:rsidRDefault="007F4623" w:rsidP="0086124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</w:p>
    <w:p w:rsidR="007F4623" w:rsidRDefault="007F4623" w:rsidP="00861242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61242">
        <w:rPr>
          <w:rFonts w:ascii="Times New Roman" w:hAnsi="Times New Roman" w:cs="Times New Roman"/>
          <w:b/>
          <w:bCs/>
          <w:sz w:val="28"/>
          <w:szCs w:val="28"/>
        </w:rPr>
        <w:t>Е.Е. Тимохин</w:t>
      </w: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F4623" w:rsidRDefault="007F4623" w:rsidP="00C4614B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4623" w:rsidSect="004B6A1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6C0A"/>
    <w:multiLevelType w:val="hybridMultilevel"/>
    <w:tmpl w:val="A6BE522A"/>
    <w:lvl w:ilvl="0" w:tplc="325A3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A11"/>
    <w:rsid w:val="00030F92"/>
    <w:rsid w:val="00033642"/>
    <w:rsid w:val="00061286"/>
    <w:rsid w:val="000C0B58"/>
    <w:rsid w:val="000F6EFA"/>
    <w:rsid w:val="00127879"/>
    <w:rsid w:val="001D41B9"/>
    <w:rsid w:val="00216375"/>
    <w:rsid w:val="00274D31"/>
    <w:rsid w:val="00324A32"/>
    <w:rsid w:val="00337F2D"/>
    <w:rsid w:val="00366D4D"/>
    <w:rsid w:val="003957B4"/>
    <w:rsid w:val="003F77C7"/>
    <w:rsid w:val="00405421"/>
    <w:rsid w:val="00444281"/>
    <w:rsid w:val="0045442B"/>
    <w:rsid w:val="00461E4B"/>
    <w:rsid w:val="004B4AC3"/>
    <w:rsid w:val="004B6A11"/>
    <w:rsid w:val="00507BCA"/>
    <w:rsid w:val="0053540E"/>
    <w:rsid w:val="005477C8"/>
    <w:rsid w:val="00550D93"/>
    <w:rsid w:val="005B6FB9"/>
    <w:rsid w:val="005F63EF"/>
    <w:rsid w:val="00601AA7"/>
    <w:rsid w:val="006C6FA1"/>
    <w:rsid w:val="006E5F0D"/>
    <w:rsid w:val="00747319"/>
    <w:rsid w:val="007F17E8"/>
    <w:rsid w:val="007F4623"/>
    <w:rsid w:val="00861242"/>
    <w:rsid w:val="008B668D"/>
    <w:rsid w:val="00905BE7"/>
    <w:rsid w:val="00A05967"/>
    <w:rsid w:val="00A955D0"/>
    <w:rsid w:val="00B067EB"/>
    <w:rsid w:val="00B51CC2"/>
    <w:rsid w:val="00C4614B"/>
    <w:rsid w:val="00CC231C"/>
    <w:rsid w:val="00D54A95"/>
    <w:rsid w:val="00DB4687"/>
    <w:rsid w:val="00DE69FA"/>
    <w:rsid w:val="00E05A43"/>
    <w:rsid w:val="00EC0872"/>
    <w:rsid w:val="00EF5CFB"/>
    <w:rsid w:val="00F04BD9"/>
    <w:rsid w:val="00F536CF"/>
    <w:rsid w:val="00F76F99"/>
    <w:rsid w:val="00FC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9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0F92"/>
    <w:pPr>
      <w:ind w:left="720"/>
    </w:pPr>
  </w:style>
  <w:style w:type="character" w:styleId="a4">
    <w:name w:val="Hyperlink"/>
    <w:uiPriority w:val="99"/>
    <w:rsid w:val="00030F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6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124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C4614B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dk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user</cp:lastModifiedBy>
  <cp:revision>3</cp:revision>
  <cp:lastPrinted>2015-04-21T08:58:00Z</cp:lastPrinted>
  <dcterms:created xsi:type="dcterms:W3CDTF">2015-03-31T08:40:00Z</dcterms:created>
  <dcterms:modified xsi:type="dcterms:W3CDTF">2015-04-24T04:59:00Z</dcterms:modified>
</cp:coreProperties>
</file>