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EC" w:rsidRPr="005671F9" w:rsidRDefault="00F067BF" w:rsidP="005671F9">
      <w:pPr>
        <w:spacing w:line="360" w:lineRule="exact"/>
        <w:jc w:val="right"/>
        <w:rPr>
          <w:b/>
        </w:rPr>
      </w:pPr>
      <w:r w:rsidRPr="005671F9">
        <w:rPr>
          <w:b/>
          <w:noProof/>
          <w:lang w:bidi="ar-SA"/>
        </w:rPr>
        <w:drawing>
          <wp:anchor distT="0" distB="0" distL="63500" distR="63500" simplePos="0" relativeHeight="251657728" behindDoc="1" locked="0" layoutInCell="1" allowOverlap="1">
            <wp:simplePos x="0" y="0"/>
            <wp:positionH relativeFrom="margin">
              <wp:posOffset>2933065</wp:posOffset>
            </wp:positionH>
            <wp:positionV relativeFrom="paragraph">
              <wp:posOffset>-9525</wp:posOffset>
            </wp:positionV>
            <wp:extent cx="688975" cy="786130"/>
            <wp:effectExtent l="0" t="0" r="0" b="0"/>
            <wp:wrapNone/>
            <wp:docPr id="8" name="Рисунок 2" descr="C:\Users\MSi\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86130"/>
                    </a:xfrm>
                    <a:prstGeom prst="rect">
                      <a:avLst/>
                    </a:prstGeom>
                    <a:noFill/>
                  </pic:spPr>
                </pic:pic>
              </a:graphicData>
            </a:graphic>
            <wp14:sizeRelH relativeFrom="page">
              <wp14:pctWidth>0</wp14:pctWidth>
            </wp14:sizeRelH>
            <wp14:sizeRelV relativeFrom="page">
              <wp14:pctHeight>0</wp14:pctHeight>
            </wp14:sizeRelV>
          </wp:anchor>
        </w:drawing>
      </w:r>
    </w:p>
    <w:p w:rsidR="00395FEC" w:rsidRDefault="00395FEC">
      <w:pPr>
        <w:spacing w:line="360" w:lineRule="exact"/>
      </w:pPr>
    </w:p>
    <w:p w:rsidR="00395FEC" w:rsidRDefault="00395FEC">
      <w:pPr>
        <w:spacing w:line="506" w:lineRule="exact"/>
      </w:pPr>
    </w:p>
    <w:p w:rsidR="00395FEC" w:rsidRDefault="00395FEC">
      <w:pPr>
        <w:rPr>
          <w:sz w:val="2"/>
          <w:szCs w:val="2"/>
        </w:rPr>
        <w:sectPr w:rsidR="00395FEC">
          <w:type w:val="continuous"/>
          <w:pgSz w:w="11900" w:h="16840"/>
          <w:pgMar w:top="1286" w:right="538" w:bottom="2764" w:left="1104" w:header="0" w:footer="3" w:gutter="0"/>
          <w:cols w:space="720"/>
          <w:noEndnote/>
          <w:docGrid w:linePitch="360"/>
        </w:sectPr>
      </w:pPr>
    </w:p>
    <w:p w:rsidR="00395FEC" w:rsidRDefault="00395FEC">
      <w:pPr>
        <w:spacing w:line="212" w:lineRule="exact"/>
        <w:rPr>
          <w:sz w:val="17"/>
          <w:szCs w:val="17"/>
        </w:rPr>
      </w:pPr>
    </w:p>
    <w:p w:rsidR="00395FEC" w:rsidRPr="00CF2513" w:rsidRDefault="00395FEC" w:rsidP="00CF2513">
      <w:pPr>
        <w:pStyle w:val="a7"/>
        <w:jc w:val="center"/>
        <w:rPr>
          <w:rFonts w:ascii="Times New Roman" w:hAnsi="Times New Roman" w:cs="Times New Roman"/>
          <w:b/>
          <w:sz w:val="28"/>
          <w:szCs w:val="28"/>
        </w:rPr>
        <w:sectPr w:rsidR="00395FEC" w:rsidRPr="00CF2513">
          <w:type w:val="continuous"/>
          <w:pgSz w:w="11900" w:h="16840"/>
          <w:pgMar w:top="1164" w:right="0" w:bottom="1179" w:left="0" w:header="0" w:footer="3" w:gutter="0"/>
          <w:cols w:space="720"/>
          <w:noEndnote/>
          <w:docGrid w:linePitch="360"/>
        </w:sectPr>
      </w:pPr>
    </w:p>
    <w:p w:rsidR="00CF2513" w:rsidRPr="00CF2513" w:rsidRDefault="004C7C93" w:rsidP="00CF2513">
      <w:pPr>
        <w:pStyle w:val="a7"/>
        <w:jc w:val="center"/>
        <w:rPr>
          <w:rFonts w:ascii="Times New Roman" w:hAnsi="Times New Roman" w:cs="Times New Roman"/>
          <w:b/>
          <w:sz w:val="28"/>
          <w:szCs w:val="28"/>
        </w:rPr>
      </w:pPr>
      <w:r w:rsidRPr="00CF2513">
        <w:rPr>
          <w:rFonts w:ascii="Times New Roman" w:hAnsi="Times New Roman" w:cs="Times New Roman"/>
          <w:b/>
          <w:sz w:val="28"/>
          <w:szCs w:val="28"/>
        </w:rPr>
        <w:t>АДМИНИСТРАЦИЯ</w:t>
      </w:r>
    </w:p>
    <w:p w:rsidR="00395FEC" w:rsidRPr="00CF2513" w:rsidRDefault="00CF2513" w:rsidP="00CF2513">
      <w:pPr>
        <w:pStyle w:val="a7"/>
        <w:jc w:val="center"/>
        <w:rPr>
          <w:rFonts w:ascii="Times New Roman" w:hAnsi="Times New Roman" w:cs="Times New Roman"/>
          <w:b/>
          <w:sz w:val="28"/>
          <w:szCs w:val="28"/>
        </w:rPr>
      </w:pPr>
      <w:r w:rsidRPr="00CF2513">
        <w:rPr>
          <w:rFonts w:ascii="Times New Roman" w:hAnsi="Times New Roman" w:cs="Times New Roman"/>
          <w:b/>
          <w:sz w:val="28"/>
          <w:szCs w:val="28"/>
        </w:rPr>
        <w:t>КАЙДАКОВСКОГО СЕЛЬСКОГО ПОСЕЛЕНИЯ</w:t>
      </w:r>
      <w:r w:rsidRPr="00CF2513">
        <w:rPr>
          <w:rFonts w:ascii="Times New Roman" w:hAnsi="Times New Roman" w:cs="Times New Roman"/>
          <w:b/>
          <w:sz w:val="28"/>
          <w:szCs w:val="28"/>
        </w:rPr>
        <w:br/>
        <w:t xml:space="preserve">ВЯЗЕМСКОГО РАЙОНА </w:t>
      </w:r>
      <w:r w:rsidR="004C7C93" w:rsidRPr="00CF2513">
        <w:rPr>
          <w:rFonts w:ascii="Times New Roman" w:hAnsi="Times New Roman" w:cs="Times New Roman"/>
          <w:b/>
          <w:sz w:val="28"/>
          <w:szCs w:val="28"/>
        </w:rPr>
        <w:t>СМОЛЕНСКОЙ ОБЛАСТИ</w:t>
      </w:r>
    </w:p>
    <w:p w:rsidR="00395FEC" w:rsidRDefault="004C7C93">
      <w:pPr>
        <w:pStyle w:val="30"/>
        <w:shd w:val="clear" w:color="auto" w:fill="auto"/>
        <w:spacing w:after="272" w:line="280" w:lineRule="exact"/>
        <w:ind w:left="40"/>
      </w:pPr>
      <w:r>
        <w:t>П О С Т А Н О В Л Е Н И Е</w:t>
      </w:r>
    </w:p>
    <w:p w:rsidR="00395FEC" w:rsidRDefault="00AD216D">
      <w:pPr>
        <w:pStyle w:val="20"/>
        <w:shd w:val="clear" w:color="auto" w:fill="auto"/>
        <w:tabs>
          <w:tab w:val="left" w:pos="7039"/>
        </w:tabs>
        <w:spacing w:before="0" w:after="272" w:line="280" w:lineRule="exact"/>
        <w:ind w:left="300"/>
      </w:pPr>
      <w:r>
        <w:t>О</w:t>
      </w:r>
      <w:r w:rsidR="00CF2513">
        <w:t>т</w:t>
      </w:r>
      <w:r>
        <w:t xml:space="preserve"> 10.02.2023</w:t>
      </w:r>
      <w:r w:rsidR="00CF2513">
        <w:tab/>
        <w:t xml:space="preserve">№ </w:t>
      </w:r>
      <w:r>
        <w:t>27</w:t>
      </w:r>
    </w:p>
    <w:p w:rsidR="00395FEC" w:rsidRDefault="004C7C93">
      <w:pPr>
        <w:pStyle w:val="20"/>
        <w:shd w:val="clear" w:color="auto" w:fill="auto"/>
        <w:spacing w:before="0" w:after="57" w:line="280" w:lineRule="exact"/>
      </w:pPr>
      <w:r>
        <w:t>Об утверждении Порядка заключения</w:t>
      </w:r>
    </w:p>
    <w:p w:rsidR="00395FEC" w:rsidRDefault="004C7C93">
      <w:pPr>
        <w:pStyle w:val="20"/>
        <w:shd w:val="clear" w:color="auto" w:fill="auto"/>
        <w:tabs>
          <w:tab w:val="left" w:pos="2669"/>
        </w:tabs>
        <w:spacing w:before="0" w:after="0" w:line="322" w:lineRule="exact"/>
      </w:pPr>
      <w:r>
        <w:t>специальных</w:t>
      </w:r>
      <w:r>
        <w:tab/>
        <w:t>инвестиционных</w:t>
      </w:r>
    </w:p>
    <w:p w:rsidR="00395FEC" w:rsidRDefault="004C7C93">
      <w:pPr>
        <w:pStyle w:val="20"/>
        <w:shd w:val="clear" w:color="auto" w:fill="auto"/>
        <w:spacing w:before="0" w:after="720" w:line="322" w:lineRule="exact"/>
      </w:pPr>
      <w:r>
        <w:t>контрактов</w:t>
      </w:r>
    </w:p>
    <w:p w:rsidR="00395FEC" w:rsidRDefault="004C7C93">
      <w:pPr>
        <w:pStyle w:val="20"/>
        <w:shd w:val="clear" w:color="auto" w:fill="auto"/>
        <w:spacing w:before="0" w:after="236" w:line="322" w:lineRule="exact"/>
        <w:ind w:firstLine="1440"/>
      </w:pPr>
      <w:r>
        <w:t xml:space="preserve">В соответствии со ст. 14 Федерального закона от 06.10.2003 № 131 ФЗ «Об общих принципах организации местного самоуправления в Российской Федерации», Федеральным законом от 31.12.2014 № 488-ФЗ «О промышленной политике в Российской Федерации», уставом </w:t>
      </w:r>
      <w:r w:rsidR="00CF2513">
        <w:t xml:space="preserve">Кайдаковского </w:t>
      </w:r>
      <w:r>
        <w:t xml:space="preserve">сельского поселения </w:t>
      </w:r>
      <w:r w:rsidR="00CF2513">
        <w:t>Вяземского</w:t>
      </w:r>
      <w:r>
        <w:t xml:space="preserve"> района Смоленской области:</w:t>
      </w:r>
    </w:p>
    <w:p w:rsidR="00395FEC" w:rsidRDefault="004C7C93">
      <w:pPr>
        <w:pStyle w:val="20"/>
        <w:shd w:val="clear" w:color="auto" w:fill="auto"/>
        <w:spacing w:before="0" w:after="244" w:line="326" w:lineRule="exact"/>
        <w:ind w:firstLine="1020"/>
        <w:jc w:val="left"/>
      </w:pPr>
      <w:r>
        <w:t xml:space="preserve">Администрация </w:t>
      </w:r>
      <w:r w:rsidR="00CF2513">
        <w:t>Кайдаковского</w:t>
      </w:r>
      <w:r>
        <w:t xml:space="preserve"> сельского поселения </w:t>
      </w:r>
      <w:r w:rsidR="00CF2513">
        <w:t>Вяземского</w:t>
      </w:r>
      <w:r>
        <w:t xml:space="preserve"> района Смоленской области </w:t>
      </w:r>
      <w:r w:rsidRPr="00CF2513">
        <w:rPr>
          <w:b/>
        </w:rPr>
        <w:t xml:space="preserve">п о с </w:t>
      </w:r>
      <w:proofErr w:type="gramStart"/>
      <w:r w:rsidRPr="00CF2513">
        <w:rPr>
          <w:b/>
        </w:rPr>
        <w:t>т</w:t>
      </w:r>
      <w:proofErr w:type="gramEnd"/>
      <w:r w:rsidRPr="00CF2513">
        <w:rPr>
          <w:b/>
        </w:rPr>
        <w:t xml:space="preserve"> а н о в л я е т</w:t>
      </w:r>
      <w:r>
        <w:t>:</w:t>
      </w:r>
    </w:p>
    <w:p w:rsidR="00395FEC" w:rsidRDefault="004C7C93">
      <w:pPr>
        <w:pStyle w:val="20"/>
        <w:numPr>
          <w:ilvl w:val="0"/>
          <w:numId w:val="1"/>
        </w:numPr>
        <w:shd w:val="clear" w:color="auto" w:fill="auto"/>
        <w:tabs>
          <w:tab w:val="left" w:pos="1414"/>
        </w:tabs>
        <w:spacing w:before="0" w:after="0" w:line="322" w:lineRule="exact"/>
        <w:ind w:firstLine="900"/>
      </w:pPr>
      <w:r>
        <w:t>Утвердить прилагаемый Порядок заключения специальных инвестиционных контрактов.</w:t>
      </w:r>
    </w:p>
    <w:p w:rsidR="00CF2513" w:rsidRPr="00CF2513" w:rsidRDefault="00CF2513" w:rsidP="00CF2513">
      <w:pPr>
        <w:tabs>
          <w:tab w:val="left" w:pos="284"/>
        </w:tabs>
        <w:ind w:firstLine="720"/>
        <w:jc w:val="both"/>
        <w:rPr>
          <w:rFonts w:ascii="Times New Roman" w:hAnsi="Times New Roman" w:cs="Times New Roman"/>
          <w:sz w:val="28"/>
          <w:szCs w:val="28"/>
        </w:rPr>
      </w:pPr>
      <w:r w:rsidRPr="00CF2513">
        <w:rPr>
          <w:rFonts w:ascii="Times New Roman" w:hAnsi="Times New Roman" w:cs="Times New Roman"/>
          <w:sz w:val="28"/>
          <w:szCs w:val="28"/>
        </w:rPr>
        <w:t>2. Опубликовать настоящее постановление в газете «</w:t>
      </w:r>
      <w:proofErr w:type="spellStart"/>
      <w:r w:rsidRPr="00CF2513">
        <w:rPr>
          <w:rFonts w:ascii="Times New Roman" w:hAnsi="Times New Roman" w:cs="Times New Roman"/>
          <w:sz w:val="28"/>
          <w:szCs w:val="28"/>
        </w:rPr>
        <w:t>Кайдаковские</w:t>
      </w:r>
      <w:proofErr w:type="spellEnd"/>
      <w:r w:rsidRPr="00CF2513">
        <w:rPr>
          <w:rFonts w:ascii="Times New Roman" w:hAnsi="Times New Roman" w:cs="Times New Roman"/>
          <w:sz w:val="28"/>
          <w:szCs w:val="28"/>
        </w:rPr>
        <w:t xml:space="preserve"> вести» и разместить на сайте Администрации Кайдаковского сельского поселения Вяземского района Смоленской области</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CF2513">
        <w:rPr>
          <w:rFonts w:ascii="Times New Roman" w:hAnsi="Times New Roman" w:cs="Times New Roman"/>
          <w:sz w:val="28"/>
          <w:szCs w:val="28"/>
        </w:rPr>
        <w:t>.</w:t>
      </w:r>
      <w:proofErr w:type="spellStart"/>
      <w:r>
        <w:rPr>
          <w:rFonts w:ascii="Times New Roman" w:hAnsi="Times New Roman" w:cs="Times New Roman"/>
          <w:sz w:val="28"/>
          <w:szCs w:val="28"/>
          <w:lang w:val="en-US"/>
        </w:rPr>
        <w:t>kdk</w:t>
      </w:r>
      <w:proofErr w:type="spellEnd"/>
      <w:r w:rsidRPr="00CF2513">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F2513">
        <w:rPr>
          <w:rFonts w:ascii="Times New Roman" w:hAnsi="Times New Roman" w:cs="Times New Roman"/>
          <w:sz w:val="28"/>
          <w:szCs w:val="28"/>
        </w:rPr>
        <w:t>.</w:t>
      </w:r>
    </w:p>
    <w:p w:rsidR="00CF2513" w:rsidRPr="00CF2513" w:rsidRDefault="00CF2513" w:rsidP="00CF2513">
      <w:pPr>
        <w:tabs>
          <w:tab w:val="left" w:pos="284"/>
        </w:tabs>
        <w:ind w:firstLine="720"/>
        <w:jc w:val="both"/>
        <w:rPr>
          <w:rFonts w:ascii="Times New Roman" w:hAnsi="Times New Roman" w:cs="Times New Roman"/>
          <w:sz w:val="28"/>
          <w:szCs w:val="28"/>
        </w:rPr>
      </w:pPr>
      <w:r w:rsidRPr="00CF2513">
        <w:rPr>
          <w:rFonts w:ascii="Times New Roman" w:hAnsi="Times New Roman" w:cs="Times New Roman"/>
          <w:sz w:val="28"/>
          <w:szCs w:val="28"/>
        </w:rPr>
        <w:t>3. Контроль за исполнением данного постановления оставляю за собой.</w:t>
      </w:r>
    </w:p>
    <w:p w:rsidR="00CF2513" w:rsidRPr="00CF2513" w:rsidRDefault="00CF2513" w:rsidP="00CF2513">
      <w:pPr>
        <w:tabs>
          <w:tab w:val="left" w:pos="284"/>
        </w:tabs>
        <w:ind w:firstLine="720"/>
        <w:jc w:val="both"/>
        <w:rPr>
          <w:rFonts w:ascii="Times New Roman" w:hAnsi="Times New Roman" w:cs="Times New Roman"/>
          <w:sz w:val="28"/>
          <w:szCs w:val="28"/>
        </w:rPr>
      </w:pPr>
      <w:r w:rsidRPr="00CF2513">
        <w:rPr>
          <w:rFonts w:ascii="Times New Roman" w:hAnsi="Times New Roman" w:cs="Times New Roman"/>
          <w:sz w:val="28"/>
          <w:szCs w:val="28"/>
        </w:rPr>
        <w:t xml:space="preserve">4. </w:t>
      </w:r>
      <w:r w:rsidRPr="00CF2513">
        <w:rPr>
          <w:rFonts w:ascii="Times New Roman" w:hAnsi="Times New Roman" w:cs="Times New Roman"/>
          <w:sz w:val="28"/>
          <w:szCs w:val="28"/>
          <w:shd w:val="clear" w:color="auto" w:fill="FFFFFF"/>
        </w:rPr>
        <w:t>Настоящее постановление вступает в силу со дня его издания.</w:t>
      </w:r>
    </w:p>
    <w:p w:rsidR="00CF2513" w:rsidRDefault="00CF2513">
      <w:pPr>
        <w:pStyle w:val="20"/>
        <w:shd w:val="clear" w:color="auto" w:fill="auto"/>
        <w:spacing w:before="0" w:after="0" w:line="322" w:lineRule="exact"/>
        <w:ind w:left="300" w:right="740"/>
      </w:pPr>
    </w:p>
    <w:p w:rsidR="00CF2513" w:rsidRDefault="00CF2513">
      <w:pPr>
        <w:pStyle w:val="20"/>
        <w:shd w:val="clear" w:color="auto" w:fill="auto"/>
        <w:spacing w:before="0" w:after="0" w:line="322" w:lineRule="exact"/>
        <w:ind w:left="300" w:right="740"/>
      </w:pPr>
    </w:p>
    <w:p w:rsidR="00395FEC" w:rsidRDefault="00F067BF">
      <w:pPr>
        <w:pStyle w:val="20"/>
        <w:shd w:val="clear" w:color="auto" w:fill="auto"/>
        <w:spacing w:before="0" w:after="0" w:line="322" w:lineRule="exact"/>
        <w:ind w:left="300" w:right="740"/>
      </w:pPr>
      <w:r>
        <w:rPr>
          <w:noProof/>
          <w:lang w:bidi="ar-SA"/>
        </w:rPr>
        <mc:AlternateContent>
          <mc:Choice Requires="wps">
            <w:drawing>
              <wp:anchor distT="313690" distB="0" distL="1502410" distR="63500" simplePos="0" relativeHeight="377487104" behindDoc="1" locked="0" layoutInCell="1" allowOverlap="1">
                <wp:simplePos x="0" y="0"/>
                <wp:positionH relativeFrom="margin">
                  <wp:posOffset>4863465</wp:posOffset>
                </wp:positionH>
                <wp:positionV relativeFrom="paragraph">
                  <wp:posOffset>372745</wp:posOffset>
                </wp:positionV>
                <wp:extent cx="1118870" cy="177800"/>
                <wp:effectExtent l="3810" t="1270" r="1270" b="1905"/>
                <wp:wrapSquare wrapText="lef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Pr="00CF2513" w:rsidRDefault="00CF2513">
                            <w:pPr>
                              <w:pStyle w:val="20"/>
                              <w:shd w:val="clear" w:color="auto" w:fill="auto"/>
                              <w:spacing w:before="0" w:after="0" w:line="280" w:lineRule="exact"/>
                              <w:jc w:val="left"/>
                              <w:rPr>
                                <w:b/>
                              </w:rPr>
                            </w:pPr>
                            <w:proofErr w:type="spellStart"/>
                            <w:r w:rsidRPr="00CF2513">
                              <w:rPr>
                                <w:rStyle w:val="2Exact"/>
                                <w:b/>
                              </w:rPr>
                              <w:t>И.М.Арчаков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5pt;margin-top:29.35pt;width:88.1pt;height:14pt;z-index:-125829376;visibility:visible;mso-wrap-style:square;mso-width-percent:0;mso-height-percent:0;mso-wrap-distance-left:118.3pt;mso-wrap-distance-top:24.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TCrgIAAKk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" filled="f" stroked="f">
                <v:textbox style="mso-fit-shape-to-text:t" inset="0,0,0,0">
                  <w:txbxContent>
                    <w:p w:rsidR="00395FEC" w:rsidRPr="00CF2513" w:rsidRDefault="00CF2513">
                      <w:pPr>
                        <w:pStyle w:val="20"/>
                        <w:shd w:val="clear" w:color="auto" w:fill="auto"/>
                        <w:spacing w:before="0" w:after="0" w:line="280" w:lineRule="exact"/>
                        <w:jc w:val="left"/>
                        <w:rPr>
                          <w:b/>
                        </w:rPr>
                      </w:pPr>
                      <w:proofErr w:type="spellStart"/>
                      <w:r w:rsidRPr="00CF2513">
                        <w:rPr>
                          <w:rStyle w:val="2Exact"/>
                          <w:b/>
                        </w:rPr>
                        <w:t>И.М.Арчаков</w:t>
                      </w:r>
                      <w:proofErr w:type="spellEnd"/>
                    </w:p>
                  </w:txbxContent>
                </v:textbox>
                <w10:wrap type="square" side="left" anchorx="margin"/>
              </v:shape>
            </w:pict>
          </mc:Fallback>
        </mc:AlternateContent>
      </w:r>
      <w:r w:rsidR="004C7C93">
        <w:t xml:space="preserve">Глава муниципального образования </w:t>
      </w:r>
      <w:r w:rsidR="00CF2513">
        <w:t>Кайдаковского</w:t>
      </w:r>
      <w:r w:rsidR="004C7C93">
        <w:t xml:space="preserve"> сельского поселения </w:t>
      </w:r>
      <w:r w:rsidR="00CF2513">
        <w:t>Вяземского</w:t>
      </w:r>
      <w:r w:rsidR="004C7C93">
        <w:t xml:space="preserve"> района Смоленской области</w:t>
      </w:r>
      <w:r w:rsidR="004C7C93">
        <w:br w:type="page"/>
      </w:r>
    </w:p>
    <w:p w:rsidR="00395FEC" w:rsidRDefault="004C7C93">
      <w:pPr>
        <w:pStyle w:val="40"/>
        <w:shd w:val="clear" w:color="auto" w:fill="auto"/>
        <w:tabs>
          <w:tab w:val="left" w:pos="7686"/>
          <w:tab w:val="right" w:pos="10221"/>
        </w:tabs>
        <w:ind w:left="5560"/>
      </w:pPr>
      <w:r>
        <w:lastRenderedPageBreak/>
        <w:t>Приложение</w:t>
      </w:r>
      <w:r>
        <w:tab/>
        <w:t>к</w:t>
      </w:r>
      <w:r>
        <w:tab/>
        <w:t>постановлению</w:t>
      </w:r>
    </w:p>
    <w:p w:rsidR="00395FEC" w:rsidRDefault="004C7C93">
      <w:pPr>
        <w:pStyle w:val="40"/>
        <w:shd w:val="clear" w:color="auto" w:fill="auto"/>
        <w:spacing w:after="295"/>
        <w:ind w:left="5560"/>
      </w:pPr>
      <w:r>
        <w:t xml:space="preserve">Администрации </w:t>
      </w:r>
      <w:r w:rsidR="00CF2513">
        <w:t>Кайдаковского</w:t>
      </w:r>
      <w:r>
        <w:t xml:space="preserve"> сельского поселения </w:t>
      </w:r>
      <w:r w:rsidR="00CF2513">
        <w:t>Вяземского</w:t>
      </w:r>
      <w:r>
        <w:t xml:space="preserve"> района Смоленской об</w:t>
      </w:r>
      <w:r w:rsidR="001949F8">
        <w:t xml:space="preserve">ласти от </w:t>
      </w:r>
      <w:r w:rsidR="00AD216D">
        <w:t>10.02.2023 № 27</w:t>
      </w:r>
      <w:bookmarkStart w:id="0" w:name="_GoBack"/>
      <w:bookmarkEnd w:id="0"/>
    </w:p>
    <w:p w:rsidR="00395FEC" w:rsidRDefault="004C7C93">
      <w:pPr>
        <w:pStyle w:val="10"/>
        <w:keepNext/>
        <w:keepLines/>
        <w:shd w:val="clear" w:color="auto" w:fill="auto"/>
        <w:spacing w:before="0" w:after="0" w:line="280" w:lineRule="exact"/>
        <w:ind w:left="20" w:firstLine="0"/>
      </w:pPr>
      <w:bookmarkStart w:id="1" w:name="bookmark0"/>
      <w:r>
        <w:t>Порядок</w:t>
      </w:r>
      <w:bookmarkEnd w:id="1"/>
    </w:p>
    <w:p w:rsidR="00395FEC" w:rsidRDefault="004C7C93">
      <w:pPr>
        <w:pStyle w:val="30"/>
        <w:shd w:val="clear" w:color="auto" w:fill="auto"/>
        <w:spacing w:after="299" w:line="280" w:lineRule="exact"/>
        <w:ind w:left="20"/>
      </w:pPr>
      <w:r>
        <w:t>заключения специальных инвестиционных контрактов</w:t>
      </w:r>
    </w:p>
    <w:p w:rsidR="00395FEC" w:rsidRDefault="004C7C93">
      <w:pPr>
        <w:pStyle w:val="20"/>
        <w:numPr>
          <w:ilvl w:val="0"/>
          <w:numId w:val="2"/>
        </w:numPr>
        <w:shd w:val="clear" w:color="auto" w:fill="auto"/>
        <w:tabs>
          <w:tab w:val="left" w:pos="877"/>
        </w:tabs>
        <w:spacing w:before="0" w:after="0" w:line="322" w:lineRule="exact"/>
        <w:ind w:firstLine="580"/>
      </w:pPr>
      <w:r>
        <w:t xml:space="preserve">Настоящий Порядок заключения специальных инвестиционных контрактов (далее - Порядок) устанавливает механизм заключения специальных инвестиционных контрактов </w:t>
      </w:r>
      <w:r w:rsidR="00CF2513">
        <w:t>Кайдаковского</w:t>
      </w:r>
      <w:r>
        <w:t xml:space="preserve"> сельского поселения </w:t>
      </w:r>
      <w:r w:rsidR="00CF2513">
        <w:t>Вяземского</w:t>
      </w:r>
      <w:r>
        <w:t xml:space="preserve"> района Смоленской области, за исключением специальных инвестиционных контрактов, заключаемых с участием Российской Федерации и (или) Смоленской области.</w:t>
      </w:r>
    </w:p>
    <w:p w:rsidR="00395FEC" w:rsidRDefault="004C7C93">
      <w:pPr>
        <w:pStyle w:val="20"/>
        <w:numPr>
          <w:ilvl w:val="0"/>
          <w:numId w:val="2"/>
        </w:numPr>
        <w:shd w:val="clear" w:color="auto" w:fill="auto"/>
        <w:tabs>
          <w:tab w:val="left" w:pos="1087"/>
        </w:tabs>
        <w:spacing w:before="0" w:after="0" w:line="322" w:lineRule="exact"/>
        <w:ind w:firstLine="580"/>
      </w:pPr>
      <w:r>
        <w:t xml:space="preserve">Специальный инвестиционный контракт заключается от имени </w:t>
      </w:r>
      <w:r w:rsidR="00CF2513">
        <w:t>Кайдаковского</w:t>
      </w:r>
      <w:r>
        <w:t xml:space="preserve"> сельского поселения </w:t>
      </w:r>
      <w:r w:rsidR="00CF2513">
        <w:t>Вяземского</w:t>
      </w:r>
      <w:r>
        <w:t xml:space="preserve"> района Смоленской области Администрацией </w:t>
      </w:r>
      <w:r w:rsidR="00CF2513">
        <w:t>Кайдаковского</w:t>
      </w:r>
      <w:r>
        <w:t xml:space="preserve"> сельского поселения </w:t>
      </w:r>
      <w:r w:rsidR="00CF2513">
        <w:t>Вяземского</w:t>
      </w:r>
      <w:r>
        <w:t xml:space="preserve"> района Смоленской области (далее - Администрация),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00CF2513">
        <w:t>Кайдаковского</w:t>
      </w:r>
      <w:r>
        <w:t xml:space="preserve"> сельского поселения </w:t>
      </w:r>
      <w:r w:rsidR="00CF2513">
        <w:t>Вяземского</w:t>
      </w:r>
      <w:r>
        <w:t xml:space="preserve"> района Смоленской области (далее - инвестор, привлеченное лицо, инвестиционный проект).</w:t>
      </w:r>
    </w:p>
    <w:p w:rsidR="00395FEC" w:rsidRDefault="004C7C93">
      <w:pPr>
        <w:pStyle w:val="20"/>
        <w:shd w:val="clear" w:color="auto" w:fill="auto"/>
        <w:spacing w:before="0" w:after="0" w:line="322" w:lineRule="exact"/>
        <w:ind w:firstLine="580"/>
      </w:pPr>
      <w: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00CF2513">
        <w:t>Кайдаковского</w:t>
      </w:r>
      <w:r>
        <w:t xml:space="preserve"> сельского поселения </w:t>
      </w:r>
      <w:r w:rsidR="00CF2513">
        <w:t>Вяземского</w:t>
      </w:r>
      <w:r>
        <w:t xml:space="preserve"> района Смоленской области, в рамках которых реализуются инвестиционные проекты.</w:t>
      </w:r>
    </w:p>
    <w:p w:rsidR="00395FEC" w:rsidRDefault="004C7C93">
      <w:pPr>
        <w:pStyle w:val="20"/>
        <w:numPr>
          <w:ilvl w:val="0"/>
          <w:numId w:val="2"/>
        </w:numPr>
        <w:shd w:val="clear" w:color="auto" w:fill="auto"/>
        <w:tabs>
          <w:tab w:val="left" w:pos="877"/>
        </w:tabs>
        <w:spacing w:before="0" w:after="0" w:line="322" w:lineRule="exact"/>
        <w:ind w:firstLine="580"/>
      </w:pPr>
      <w:r>
        <w:t>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395FEC" w:rsidRDefault="004C7C93">
      <w:pPr>
        <w:pStyle w:val="20"/>
        <w:numPr>
          <w:ilvl w:val="0"/>
          <w:numId w:val="2"/>
        </w:numPr>
        <w:shd w:val="clear" w:color="auto" w:fill="auto"/>
        <w:tabs>
          <w:tab w:val="left" w:pos="877"/>
        </w:tabs>
        <w:spacing w:before="0" w:after="0" w:line="322" w:lineRule="exact"/>
        <w:ind w:firstLine="580"/>
      </w:pPr>
      <w:r>
        <w:t xml:space="preserve">Для заключения специального инвестиционного контракта потенциальный инвестор и (или) привлеченное лицо (далее также - претендент) представляет в Администрацию заявление по форме согласно </w:t>
      </w:r>
      <w:r w:rsidR="001949F8">
        <w:t>приложению,</w:t>
      </w:r>
      <w:r>
        <w:t xml:space="preserve"> к настоящему Порядку с приложением:</w:t>
      </w:r>
    </w:p>
    <w:p w:rsidR="00395FEC" w:rsidRDefault="004C7C93">
      <w:pPr>
        <w:pStyle w:val="20"/>
        <w:shd w:val="clear" w:color="auto" w:fill="auto"/>
        <w:tabs>
          <w:tab w:val="left" w:pos="884"/>
        </w:tabs>
        <w:spacing w:before="0" w:after="0" w:line="322" w:lineRule="exact"/>
        <w:ind w:firstLine="580"/>
      </w:pPr>
      <w:r>
        <w:t>а)</w:t>
      </w:r>
      <w:r>
        <w:tab/>
        <w:t>заверенных в установленном порядке копий документов, подтверждающих вложение инвестиций в инвестиционный проект не менее 50% стоимости проекта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395FEC" w:rsidRDefault="004C7C93">
      <w:pPr>
        <w:pStyle w:val="20"/>
        <w:shd w:val="clear" w:color="auto" w:fill="auto"/>
        <w:tabs>
          <w:tab w:val="left" w:pos="1087"/>
        </w:tabs>
        <w:spacing w:before="0" w:after="0" w:line="322" w:lineRule="exact"/>
        <w:ind w:firstLine="580"/>
      </w:pPr>
      <w:r>
        <w:t>б)</w:t>
      </w:r>
      <w:r>
        <w:tab/>
        <w:t>предлагаемого перечня мер стимулирования деятельности в сфере промышленности из числа мер, предусмотренных нормативными правовыми актами, которые инвестор предлагает включить в специальный инвести</w:t>
      </w:r>
      <w:r>
        <w:rPr>
          <w:rStyle w:val="21"/>
        </w:rPr>
        <w:t>ц</w:t>
      </w:r>
      <w:r>
        <w:t>ионный контракт;</w:t>
      </w:r>
    </w:p>
    <w:p w:rsidR="00395FEC" w:rsidRDefault="004C7C93">
      <w:pPr>
        <w:pStyle w:val="20"/>
        <w:shd w:val="clear" w:color="auto" w:fill="auto"/>
        <w:tabs>
          <w:tab w:val="left" w:pos="909"/>
        </w:tabs>
        <w:spacing w:before="0" w:after="0" w:line="322" w:lineRule="exact"/>
        <w:ind w:firstLine="580"/>
      </w:pPr>
      <w:r>
        <w:t>в)</w:t>
      </w:r>
      <w:r>
        <w:tab/>
        <w:t>предлагаемого перечня обязательств потенциального инвестора и (или) привлеченного лица</w:t>
      </w:r>
    </w:p>
    <w:p w:rsidR="00395FEC" w:rsidRDefault="004C7C93">
      <w:pPr>
        <w:pStyle w:val="20"/>
        <w:shd w:val="clear" w:color="auto" w:fill="auto"/>
        <w:spacing w:before="0" w:after="0" w:line="322" w:lineRule="exact"/>
        <w:ind w:firstLine="580"/>
      </w:pPr>
      <w:r>
        <w:lastRenderedPageBreak/>
        <w:t>(при наличии);</w:t>
      </w:r>
    </w:p>
    <w:p w:rsidR="00395FEC" w:rsidRDefault="004C7C93">
      <w:pPr>
        <w:pStyle w:val="20"/>
        <w:shd w:val="clear" w:color="auto" w:fill="auto"/>
        <w:tabs>
          <w:tab w:val="left" w:pos="909"/>
        </w:tabs>
        <w:spacing w:before="0" w:after="0" w:line="322" w:lineRule="exact"/>
        <w:ind w:firstLine="580"/>
      </w:pPr>
      <w:r>
        <w:t>г)</w:t>
      </w:r>
      <w:r>
        <w:tab/>
        <w:t>бизнес-плана, содержащего сведения: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95FEC" w:rsidRDefault="004C7C93">
      <w:pPr>
        <w:pStyle w:val="20"/>
        <w:shd w:val="clear" w:color="auto" w:fill="auto"/>
        <w:spacing w:before="0" w:after="0" w:line="322" w:lineRule="exact"/>
        <w:ind w:firstLine="580"/>
      </w:pPr>
      <w:r>
        <w:t>-о перечне мероприятий инвестиционного проекта;</w:t>
      </w:r>
    </w:p>
    <w:p w:rsidR="00395FEC" w:rsidRDefault="004C7C93">
      <w:pPr>
        <w:pStyle w:val="20"/>
        <w:shd w:val="clear" w:color="auto" w:fill="auto"/>
        <w:spacing w:before="0" w:after="0" w:line="322" w:lineRule="exact"/>
        <w:ind w:firstLine="580"/>
      </w:pPr>
      <w:r>
        <w:t>-об объеме инвестиций в инвестиционный проект и сроках окупаемости;</w:t>
      </w:r>
    </w:p>
    <w:p w:rsidR="00395FEC" w:rsidRDefault="004C7C93">
      <w:pPr>
        <w:pStyle w:val="20"/>
        <w:shd w:val="clear" w:color="auto" w:fill="auto"/>
        <w:spacing w:before="0" w:after="0" w:line="322" w:lineRule="exact"/>
        <w:ind w:firstLine="580"/>
      </w:pPr>
      <w:r>
        <w:t>финансовый план;</w:t>
      </w:r>
    </w:p>
    <w:p w:rsidR="00395FEC" w:rsidRDefault="004C7C93">
      <w:pPr>
        <w:pStyle w:val="20"/>
        <w:numPr>
          <w:ilvl w:val="0"/>
          <w:numId w:val="3"/>
        </w:numPr>
        <w:shd w:val="clear" w:color="auto" w:fill="auto"/>
        <w:tabs>
          <w:tab w:val="left" w:pos="855"/>
        </w:tabs>
        <w:spacing w:before="0" w:after="0" w:line="322" w:lineRule="exact"/>
        <w:ind w:firstLine="580"/>
      </w:pPr>
      <w: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395FEC" w:rsidRDefault="004C7C93">
      <w:pPr>
        <w:pStyle w:val="20"/>
        <w:numPr>
          <w:ilvl w:val="0"/>
          <w:numId w:val="3"/>
        </w:numPr>
        <w:shd w:val="clear" w:color="auto" w:fill="auto"/>
        <w:tabs>
          <w:tab w:val="left" w:pos="775"/>
        </w:tabs>
        <w:spacing w:before="0" w:after="0" w:line="322" w:lineRule="exact"/>
        <w:ind w:firstLine="580"/>
      </w:pPr>
      <w: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95FEC" w:rsidRDefault="004C7C93">
      <w:pPr>
        <w:pStyle w:val="20"/>
        <w:numPr>
          <w:ilvl w:val="0"/>
          <w:numId w:val="3"/>
        </w:numPr>
        <w:shd w:val="clear" w:color="auto" w:fill="auto"/>
        <w:tabs>
          <w:tab w:val="left" w:pos="855"/>
        </w:tabs>
        <w:spacing w:before="0" w:after="0" w:line="322" w:lineRule="exact"/>
        <w:ind w:firstLine="580"/>
      </w:pPr>
      <w:r>
        <w:t>перечень планируемых к внедрению наилучших доступных технологий, предусмотренных</w:t>
      </w:r>
    </w:p>
    <w:p w:rsidR="00395FEC" w:rsidRDefault="004C7C93">
      <w:pPr>
        <w:pStyle w:val="20"/>
        <w:shd w:val="clear" w:color="auto" w:fill="auto"/>
        <w:spacing w:before="0" w:after="0" w:line="322" w:lineRule="exact"/>
        <w:ind w:firstLine="580"/>
      </w:pPr>
      <w:r>
        <w:t>Федеральным законом от 10 января 2002 г. № 7-ФЗ «Об охране окружающей среды» (в случае их внедрения);</w:t>
      </w:r>
    </w:p>
    <w:p w:rsidR="00395FEC" w:rsidRDefault="004C7C93">
      <w:pPr>
        <w:pStyle w:val="20"/>
        <w:numPr>
          <w:ilvl w:val="0"/>
          <w:numId w:val="3"/>
        </w:numPr>
        <w:shd w:val="clear" w:color="auto" w:fill="auto"/>
        <w:tabs>
          <w:tab w:val="left" w:pos="775"/>
        </w:tabs>
        <w:spacing w:before="0" w:after="0" w:line="322" w:lineRule="exact"/>
        <w:ind w:firstLine="580"/>
      </w:pPr>
      <w:r>
        <w:t>объем налогов, планируемых к уплате по окончании срока специального инвестиционного</w:t>
      </w:r>
    </w:p>
    <w:p w:rsidR="00395FEC" w:rsidRDefault="004C7C93">
      <w:pPr>
        <w:pStyle w:val="20"/>
        <w:shd w:val="clear" w:color="auto" w:fill="auto"/>
        <w:spacing w:before="0" w:after="0" w:line="322" w:lineRule="exact"/>
        <w:ind w:firstLine="580"/>
      </w:pPr>
      <w:r>
        <w:t>контракта;</w:t>
      </w:r>
    </w:p>
    <w:p w:rsidR="00395FEC" w:rsidRDefault="004C7C93">
      <w:pPr>
        <w:pStyle w:val="20"/>
        <w:numPr>
          <w:ilvl w:val="0"/>
          <w:numId w:val="3"/>
        </w:numPr>
        <w:shd w:val="clear" w:color="auto" w:fill="auto"/>
        <w:tabs>
          <w:tab w:val="left" w:pos="775"/>
        </w:tabs>
        <w:spacing w:before="0" w:after="0" w:line="322" w:lineRule="exact"/>
        <w:ind w:firstLine="580"/>
      </w:pPr>
      <w:r>
        <w:t>долю стоимости используемых материалов и компонентов (оборудования) иностранного</w:t>
      </w:r>
    </w:p>
    <w:p w:rsidR="00395FEC" w:rsidRDefault="004C7C93">
      <w:pPr>
        <w:pStyle w:val="20"/>
        <w:shd w:val="clear" w:color="auto" w:fill="auto"/>
        <w:spacing w:before="0" w:after="0" w:line="322" w:lineRule="exact"/>
        <w:ind w:firstLine="580"/>
      </w:pPr>
      <w:r>
        <w:t>происхождения в цене промышленной продукции, выпускаемой к окончанию срока специального</w:t>
      </w:r>
    </w:p>
    <w:p w:rsidR="00395FEC" w:rsidRDefault="004C7C93">
      <w:pPr>
        <w:pStyle w:val="20"/>
        <w:shd w:val="clear" w:color="auto" w:fill="auto"/>
        <w:spacing w:before="0" w:after="0" w:line="322" w:lineRule="exact"/>
        <w:ind w:firstLine="580"/>
      </w:pPr>
      <w:r>
        <w:t>инвестиционного контракта;</w:t>
      </w:r>
    </w:p>
    <w:p w:rsidR="00395FEC" w:rsidRDefault="004C7C93">
      <w:pPr>
        <w:pStyle w:val="20"/>
        <w:numPr>
          <w:ilvl w:val="0"/>
          <w:numId w:val="3"/>
        </w:numPr>
        <w:shd w:val="clear" w:color="auto" w:fill="auto"/>
        <w:tabs>
          <w:tab w:val="left" w:pos="761"/>
        </w:tabs>
        <w:spacing w:before="0" w:after="0" w:line="322" w:lineRule="exact"/>
        <w:ind w:firstLine="580"/>
      </w:pPr>
      <w:r>
        <w:t>количество создаваемых рабочих мест в ходе реализации инвестиционного проекта;</w:t>
      </w:r>
    </w:p>
    <w:p w:rsidR="00395FEC" w:rsidRDefault="004C7C93">
      <w:pPr>
        <w:pStyle w:val="20"/>
        <w:numPr>
          <w:ilvl w:val="0"/>
          <w:numId w:val="3"/>
        </w:numPr>
        <w:shd w:val="clear" w:color="auto" w:fill="auto"/>
        <w:tabs>
          <w:tab w:val="left" w:pos="855"/>
        </w:tabs>
        <w:spacing w:before="0" w:after="0" w:line="322" w:lineRule="exact"/>
        <w:ind w:firstLine="580"/>
      </w:pPr>
      <w:r>
        <w:t>иные показатели, характеризующие выполнение инвестором принятых обязательств.</w:t>
      </w:r>
    </w:p>
    <w:p w:rsidR="00395FEC" w:rsidRDefault="004C7C93">
      <w:pPr>
        <w:pStyle w:val="20"/>
        <w:shd w:val="clear" w:color="auto" w:fill="auto"/>
        <w:spacing w:before="0" w:after="0" w:line="322" w:lineRule="exact"/>
        <w:ind w:firstLine="580"/>
      </w:pPr>
      <w: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395FEC" w:rsidRDefault="004C7C93">
      <w:pPr>
        <w:pStyle w:val="20"/>
        <w:numPr>
          <w:ilvl w:val="0"/>
          <w:numId w:val="2"/>
        </w:numPr>
        <w:shd w:val="clear" w:color="auto" w:fill="auto"/>
        <w:tabs>
          <w:tab w:val="left" w:pos="885"/>
        </w:tabs>
        <w:spacing w:before="0" w:after="0" w:line="322" w:lineRule="exact"/>
        <w:ind w:firstLine="580"/>
      </w:pPr>
      <w: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395FEC" w:rsidRDefault="004C7C93">
      <w:pPr>
        <w:pStyle w:val="20"/>
        <w:shd w:val="clear" w:color="auto" w:fill="auto"/>
        <w:tabs>
          <w:tab w:val="left" w:pos="357"/>
        </w:tabs>
        <w:spacing w:before="0" w:after="0" w:line="322" w:lineRule="exact"/>
        <w:ind w:firstLine="580"/>
      </w:pPr>
      <w:r>
        <w:t>а)</w:t>
      </w:r>
      <w:r>
        <w:tab/>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395FEC" w:rsidRDefault="004C7C93">
      <w:pPr>
        <w:pStyle w:val="20"/>
        <w:shd w:val="clear" w:color="auto" w:fill="auto"/>
        <w:tabs>
          <w:tab w:val="left" w:pos="931"/>
        </w:tabs>
        <w:spacing w:before="0" w:after="0" w:line="322" w:lineRule="exact"/>
        <w:ind w:firstLine="580"/>
      </w:pPr>
      <w:r>
        <w:t>б)</w:t>
      </w:r>
      <w:r>
        <w:tab/>
        <w:t>на разработку проектной документации;</w:t>
      </w:r>
    </w:p>
    <w:p w:rsidR="00395FEC" w:rsidRDefault="004C7C93">
      <w:pPr>
        <w:pStyle w:val="20"/>
        <w:shd w:val="clear" w:color="auto" w:fill="auto"/>
        <w:tabs>
          <w:tab w:val="left" w:pos="1068"/>
        </w:tabs>
        <w:spacing w:before="0" w:after="0" w:line="322" w:lineRule="exact"/>
        <w:ind w:firstLine="580"/>
      </w:pPr>
      <w:r>
        <w:lastRenderedPageBreak/>
        <w:t>в)</w:t>
      </w:r>
      <w:r>
        <w:tab/>
        <w:t>на строительство или реконструкцию производственных зданий и сооружений;</w:t>
      </w:r>
    </w:p>
    <w:p w:rsidR="00395FEC" w:rsidRDefault="004C7C93">
      <w:pPr>
        <w:pStyle w:val="20"/>
        <w:shd w:val="clear" w:color="auto" w:fill="auto"/>
        <w:tabs>
          <w:tab w:val="left" w:pos="903"/>
        </w:tabs>
        <w:spacing w:before="0" w:after="0" w:line="322" w:lineRule="exact"/>
        <w:ind w:firstLine="580"/>
      </w:pPr>
      <w:r>
        <w:t>г)</w:t>
      </w:r>
      <w:r>
        <w:tab/>
        <w:t xml:space="preserve">на приобретение, сооружение, изготовление, доставку, </w:t>
      </w:r>
      <w:proofErr w:type="spellStart"/>
      <w:r>
        <w:t>расконсервацию</w:t>
      </w:r>
      <w:proofErr w:type="spellEnd"/>
      <w: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t>расконсервируемого</w:t>
      </w:r>
      <w:proofErr w:type="spellEnd"/>
      <w:r>
        <w:t xml:space="preserve"> оборудования), в том числе на таможенные пошлины и таможенные сборы, а также на </w:t>
      </w:r>
      <w:proofErr w:type="spellStart"/>
      <w:r>
        <w:t>строительно</w:t>
      </w:r>
      <w:r>
        <w:softHyphen/>
        <w:t>монтажные</w:t>
      </w:r>
      <w:proofErr w:type="spellEnd"/>
      <w:r>
        <w:t xml:space="preserve"> и пусконаладочные работы.</w:t>
      </w:r>
    </w:p>
    <w:p w:rsidR="00395FEC" w:rsidRDefault="004C7C93">
      <w:pPr>
        <w:pStyle w:val="20"/>
        <w:numPr>
          <w:ilvl w:val="0"/>
          <w:numId w:val="2"/>
        </w:numPr>
        <w:shd w:val="clear" w:color="auto" w:fill="auto"/>
        <w:tabs>
          <w:tab w:val="left" w:pos="903"/>
        </w:tabs>
        <w:spacing w:before="0" w:after="0" w:line="322" w:lineRule="exact"/>
        <w:ind w:firstLine="580"/>
      </w:pPr>
      <w:r>
        <w:t>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95FEC" w:rsidRDefault="004C7C93">
      <w:pPr>
        <w:pStyle w:val="20"/>
        <w:numPr>
          <w:ilvl w:val="0"/>
          <w:numId w:val="2"/>
        </w:numPr>
        <w:shd w:val="clear" w:color="auto" w:fill="auto"/>
        <w:tabs>
          <w:tab w:val="left" w:pos="903"/>
        </w:tabs>
        <w:spacing w:before="0" w:after="0" w:line="322" w:lineRule="exact"/>
        <w:ind w:firstLine="580"/>
      </w:pPr>
      <w: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395FEC" w:rsidRDefault="004C7C93">
      <w:pPr>
        <w:pStyle w:val="20"/>
        <w:numPr>
          <w:ilvl w:val="0"/>
          <w:numId w:val="2"/>
        </w:numPr>
        <w:shd w:val="clear" w:color="auto" w:fill="auto"/>
        <w:tabs>
          <w:tab w:val="left" w:pos="903"/>
        </w:tabs>
        <w:spacing w:before="0" w:after="0" w:line="322" w:lineRule="exact"/>
        <w:ind w:firstLine="580"/>
      </w:pPr>
      <w:r>
        <w:t>Для заключения специального инвестиционного контракта, в ходе которого внедряются наилучшие доступные технологии, претендент в составе заявления с документами, указанными в пункте 4 настоящего Порядка, представляет документы, подтверждающие внедрение наилучших доступных технологий в соответствии с Федеральным законом от 10 января 2002 г. № 7-ФЗ «Об охране окружающей среды»:</w:t>
      </w:r>
    </w:p>
    <w:p w:rsidR="00395FEC" w:rsidRDefault="004C7C93">
      <w:pPr>
        <w:pStyle w:val="20"/>
        <w:numPr>
          <w:ilvl w:val="0"/>
          <w:numId w:val="4"/>
        </w:numPr>
        <w:shd w:val="clear" w:color="auto" w:fill="auto"/>
        <w:tabs>
          <w:tab w:val="left" w:pos="1068"/>
        </w:tabs>
        <w:spacing w:before="0" w:after="0" w:line="322" w:lineRule="exact"/>
        <w:ind w:firstLine="580"/>
      </w:pPr>
      <w:r>
        <w:t>программу повышения экологической эффективности, одобренную межведомственной комиссией, создаваемой в соответствии с Федеральным законом от 10 января 2002 г. № 7-ФЗ «Об охране окружающей среды» (для объектов I категории);</w:t>
      </w:r>
    </w:p>
    <w:p w:rsidR="00395FEC" w:rsidRDefault="004C7C93">
      <w:pPr>
        <w:pStyle w:val="20"/>
        <w:numPr>
          <w:ilvl w:val="0"/>
          <w:numId w:val="4"/>
        </w:numPr>
        <w:shd w:val="clear" w:color="auto" w:fill="auto"/>
        <w:tabs>
          <w:tab w:val="left" w:pos="903"/>
        </w:tabs>
        <w:spacing w:before="0" w:after="0" w:line="322" w:lineRule="exact"/>
        <w:ind w:firstLine="580"/>
      </w:pPr>
      <w:r>
        <w:t>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95FEC" w:rsidRDefault="004C7C93">
      <w:pPr>
        <w:pStyle w:val="20"/>
        <w:numPr>
          <w:ilvl w:val="0"/>
          <w:numId w:val="2"/>
        </w:numPr>
        <w:shd w:val="clear" w:color="auto" w:fill="auto"/>
        <w:tabs>
          <w:tab w:val="left" w:pos="1068"/>
        </w:tabs>
        <w:spacing w:before="0" w:after="0" w:line="322" w:lineRule="exact"/>
        <w:ind w:firstLine="580"/>
      </w:pPr>
      <w:r>
        <w:t>В случае несоответствия представленных документов требованиям пунктов 4-8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w:t>
      </w:r>
    </w:p>
    <w:p w:rsidR="00395FEC" w:rsidRDefault="004C7C93">
      <w:pPr>
        <w:pStyle w:val="20"/>
        <w:shd w:val="clear" w:color="auto" w:fill="auto"/>
        <w:spacing w:before="0" w:after="0" w:line="322" w:lineRule="exact"/>
        <w:ind w:firstLine="580"/>
      </w:pPr>
      <w:r>
        <w:t>В случае соответствия представленных документов требованиям пунктов 4-8 настоящего Порядка документы рассматриваются на предмет:</w:t>
      </w:r>
    </w:p>
    <w:p w:rsidR="00395FEC" w:rsidRDefault="004C7C93">
      <w:pPr>
        <w:pStyle w:val="20"/>
        <w:shd w:val="clear" w:color="auto" w:fill="auto"/>
        <w:spacing w:before="0" w:after="0" w:line="322" w:lineRule="exact"/>
        <w:ind w:firstLine="580"/>
      </w:pPr>
      <w:r>
        <w:t>- соответствия инвестиционного проекта видам экономической деятельности и</w:t>
      </w:r>
    </w:p>
    <w:p w:rsidR="00395FEC" w:rsidRDefault="004C7C93">
      <w:pPr>
        <w:pStyle w:val="20"/>
        <w:shd w:val="clear" w:color="auto" w:fill="auto"/>
        <w:spacing w:before="0" w:after="0" w:line="322" w:lineRule="exact"/>
        <w:jc w:val="left"/>
      </w:pPr>
      <w:r>
        <w:t>минимальному объему вложенных инвестиций;</w:t>
      </w:r>
    </w:p>
    <w:p w:rsidR="00395FEC" w:rsidRDefault="004C7C93">
      <w:pPr>
        <w:pStyle w:val="20"/>
        <w:numPr>
          <w:ilvl w:val="0"/>
          <w:numId w:val="3"/>
        </w:numPr>
        <w:shd w:val="clear" w:color="auto" w:fill="auto"/>
        <w:tabs>
          <w:tab w:val="left" w:pos="830"/>
        </w:tabs>
        <w:spacing w:before="0" w:after="0" w:line="322" w:lineRule="exact"/>
        <w:ind w:firstLine="580"/>
      </w:pPr>
      <w:r>
        <w:t>организационной и технологической реализуемости инвестиционного проекта;</w:t>
      </w:r>
    </w:p>
    <w:p w:rsidR="00395FEC" w:rsidRDefault="004C7C93">
      <w:pPr>
        <w:pStyle w:val="20"/>
        <w:numPr>
          <w:ilvl w:val="0"/>
          <w:numId w:val="3"/>
        </w:numPr>
        <w:shd w:val="clear" w:color="auto" w:fill="auto"/>
        <w:tabs>
          <w:tab w:val="left" w:pos="830"/>
        </w:tabs>
        <w:spacing w:before="0" w:after="0" w:line="322" w:lineRule="exact"/>
        <w:ind w:firstLine="580"/>
      </w:pPr>
      <w:r>
        <w:t>реализуемости финансового плана;</w:t>
      </w:r>
    </w:p>
    <w:p w:rsidR="00395FEC" w:rsidRDefault="004C7C93">
      <w:pPr>
        <w:pStyle w:val="20"/>
        <w:numPr>
          <w:ilvl w:val="0"/>
          <w:numId w:val="3"/>
        </w:numPr>
        <w:shd w:val="clear" w:color="auto" w:fill="auto"/>
        <w:tabs>
          <w:tab w:val="left" w:pos="830"/>
        </w:tabs>
        <w:spacing w:before="0" w:after="0" w:line="322" w:lineRule="exact"/>
        <w:ind w:firstLine="580"/>
      </w:pPr>
      <w:r>
        <w:t>влияния инвестиционного проекта на экологическую обстановку в поселении;</w:t>
      </w:r>
    </w:p>
    <w:p w:rsidR="00395FEC" w:rsidRDefault="004C7C93">
      <w:pPr>
        <w:pStyle w:val="20"/>
        <w:numPr>
          <w:ilvl w:val="0"/>
          <w:numId w:val="3"/>
        </w:numPr>
        <w:shd w:val="clear" w:color="auto" w:fill="auto"/>
        <w:tabs>
          <w:tab w:val="left" w:pos="792"/>
        </w:tabs>
        <w:spacing w:before="0" w:after="0" w:line="322" w:lineRule="exact"/>
        <w:ind w:firstLine="580"/>
      </w:pPr>
      <w:r>
        <w:lastRenderedPageBreak/>
        <w:t>соответствия инвестиционного проекта целям, указанным в пункте 1 настоящего Порядка (уполномоченный орган);</w:t>
      </w:r>
    </w:p>
    <w:p w:rsidR="00395FEC" w:rsidRDefault="004C7C93">
      <w:pPr>
        <w:pStyle w:val="20"/>
        <w:numPr>
          <w:ilvl w:val="0"/>
          <w:numId w:val="3"/>
        </w:numPr>
        <w:shd w:val="clear" w:color="auto" w:fill="auto"/>
        <w:tabs>
          <w:tab w:val="left" w:pos="792"/>
        </w:tabs>
        <w:spacing w:before="0" w:after="0" w:line="322" w:lineRule="exact"/>
        <w:ind w:firstLine="580"/>
      </w:pPr>
      <w:r>
        <w:t>соответствие указанных претендентом мер стимулирования муниципальным правовым актам.</w:t>
      </w:r>
    </w:p>
    <w:p w:rsidR="00395FEC" w:rsidRDefault="004C7C93">
      <w:pPr>
        <w:pStyle w:val="20"/>
        <w:shd w:val="clear" w:color="auto" w:fill="auto"/>
        <w:spacing w:before="0" w:after="0" w:line="322" w:lineRule="exact"/>
        <w:ind w:firstLine="580"/>
      </w:pPr>
      <w:r>
        <w:t>В целях подготовки предварительного заключения о возможности заключения специального инвестиционного контракта Администрация не позднее 30 рабочих дней со дня поступления документов, указанных в пунктах 4-8 настоящего Порядка, направляет их с предварительным заключением, подписанным главой муниципального образования поселения, о соответствии заявления инвестора и представленных документов пунктам 4-8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w:t>
      </w:r>
    </w:p>
    <w:p w:rsidR="00395FEC" w:rsidRDefault="004C7C93">
      <w:pPr>
        <w:pStyle w:val="20"/>
        <w:numPr>
          <w:ilvl w:val="0"/>
          <w:numId w:val="2"/>
        </w:numPr>
        <w:shd w:val="clear" w:color="auto" w:fill="auto"/>
        <w:tabs>
          <w:tab w:val="left" w:pos="1037"/>
        </w:tabs>
        <w:spacing w:before="0" w:after="0" w:line="322" w:lineRule="exact"/>
        <w:ind w:firstLine="580"/>
      </w:pPr>
      <w:r>
        <w:t>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№2 к настоящему Порядку.</w:t>
      </w:r>
    </w:p>
    <w:p w:rsidR="00395FEC" w:rsidRDefault="004C7C93">
      <w:pPr>
        <w:pStyle w:val="20"/>
        <w:numPr>
          <w:ilvl w:val="0"/>
          <w:numId w:val="2"/>
        </w:numPr>
        <w:shd w:val="clear" w:color="auto" w:fill="auto"/>
        <w:tabs>
          <w:tab w:val="left" w:pos="1042"/>
        </w:tabs>
        <w:spacing w:before="0" w:after="0" w:line="322" w:lineRule="exact"/>
        <w:ind w:firstLine="580"/>
      </w:pPr>
      <w:r>
        <w:t xml:space="preserve">Комиссия не позднее 60 рабочих дней со дня поступления в Администрацию документов, указанных в пунктах 4-8 настоящего Порядка, направляет Главе муниципального образования </w:t>
      </w:r>
      <w:r w:rsidR="00CF2513">
        <w:t>Кайдаковского</w:t>
      </w:r>
      <w:r>
        <w:t xml:space="preserve"> сельского поселения </w:t>
      </w:r>
      <w:r w:rsidR="00CF2513">
        <w:t>Вяземского</w:t>
      </w:r>
      <w:r>
        <w:t xml:space="preserve"> района Смоленской области заключение, в котором содержится:</w:t>
      </w:r>
    </w:p>
    <w:p w:rsidR="00395FEC" w:rsidRDefault="004C7C93">
      <w:pPr>
        <w:pStyle w:val="20"/>
        <w:numPr>
          <w:ilvl w:val="0"/>
          <w:numId w:val="3"/>
        </w:numPr>
        <w:shd w:val="clear" w:color="auto" w:fill="auto"/>
        <w:tabs>
          <w:tab w:val="left" w:pos="830"/>
        </w:tabs>
        <w:spacing w:before="0" w:after="0" w:line="322" w:lineRule="exact"/>
        <w:ind w:firstLine="580"/>
      </w:pPr>
      <w:r>
        <w:t>наименование инвестора и привлеченного лица (в случае его привлечения);</w:t>
      </w:r>
    </w:p>
    <w:p w:rsidR="00395FEC" w:rsidRDefault="004C7C93">
      <w:pPr>
        <w:pStyle w:val="20"/>
        <w:numPr>
          <w:ilvl w:val="0"/>
          <w:numId w:val="3"/>
        </w:numPr>
        <w:shd w:val="clear" w:color="auto" w:fill="auto"/>
        <w:tabs>
          <w:tab w:val="left" w:pos="792"/>
        </w:tabs>
        <w:spacing w:before="0" w:after="0" w:line="322" w:lineRule="exact"/>
        <w:ind w:firstLine="580"/>
      </w:pPr>
      <w:r>
        <w:t>наименование инвестиционного проекта по созданию и (или) освоению нового промышленного производства;</w:t>
      </w:r>
    </w:p>
    <w:p w:rsidR="00395FEC" w:rsidRDefault="004C7C93">
      <w:pPr>
        <w:pStyle w:val="20"/>
        <w:numPr>
          <w:ilvl w:val="0"/>
          <w:numId w:val="3"/>
        </w:numPr>
        <w:shd w:val="clear" w:color="auto" w:fill="auto"/>
        <w:tabs>
          <w:tab w:val="left" w:pos="994"/>
        </w:tabs>
        <w:spacing w:before="0" w:after="0" w:line="322" w:lineRule="exact"/>
        <w:ind w:firstLine="580"/>
      </w:pPr>
      <w:r>
        <w:t>перечень мер стимулирования, осуществляемых в отношении инвестора и (или) привлеченного лица (в случае его привлечения);</w:t>
      </w:r>
    </w:p>
    <w:p w:rsidR="00395FEC" w:rsidRDefault="004C7C93">
      <w:pPr>
        <w:pStyle w:val="20"/>
        <w:numPr>
          <w:ilvl w:val="0"/>
          <w:numId w:val="3"/>
        </w:numPr>
        <w:shd w:val="clear" w:color="auto" w:fill="auto"/>
        <w:tabs>
          <w:tab w:val="left" w:pos="994"/>
        </w:tabs>
        <w:spacing w:before="0" w:after="0" w:line="322" w:lineRule="exact"/>
        <w:ind w:firstLine="580"/>
      </w:pPr>
      <w:r>
        <w:t>перечень обязательств инвестора и привлеченного лица (в случае его привлечения);</w:t>
      </w:r>
    </w:p>
    <w:p w:rsidR="00395FEC" w:rsidRDefault="004C7C93">
      <w:pPr>
        <w:pStyle w:val="20"/>
        <w:numPr>
          <w:ilvl w:val="0"/>
          <w:numId w:val="3"/>
        </w:numPr>
        <w:shd w:val="clear" w:color="auto" w:fill="auto"/>
        <w:tabs>
          <w:tab w:val="left" w:pos="830"/>
        </w:tabs>
        <w:spacing w:before="0" w:after="0" w:line="322" w:lineRule="exact"/>
        <w:ind w:firstLine="580"/>
      </w:pPr>
      <w:r>
        <w:t>срок действия специального инвестиционного контракта;</w:t>
      </w:r>
    </w:p>
    <w:p w:rsidR="00395FEC" w:rsidRDefault="004C7C93">
      <w:pPr>
        <w:pStyle w:val="20"/>
        <w:numPr>
          <w:ilvl w:val="0"/>
          <w:numId w:val="3"/>
        </w:numPr>
        <w:shd w:val="clear" w:color="auto" w:fill="auto"/>
        <w:tabs>
          <w:tab w:val="left" w:pos="994"/>
        </w:tabs>
        <w:spacing w:before="0" w:after="0" w:line="322" w:lineRule="exact"/>
        <w:ind w:firstLine="580"/>
      </w:pPr>
      <w: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95FEC" w:rsidRDefault="004C7C93">
      <w:pPr>
        <w:pStyle w:val="20"/>
        <w:numPr>
          <w:ilvl w:val="0"/>
          <w:numId w:val="3"/>
        </w:numPr>
        <w:shd w:val="clear" w:color="auto" w:fill="auto"/>
        <w:tabs>
          <w:tab w:val="left" w:pos="792"/>
        </w:tabs>
        <w:spacing w:before="0" w:after="0" w:line="322" w:lineRule="exact"/>
        <w:ind w:firstLine="580"/>
      </w:pPr>
      <w: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95FEC" w:rsidRDefault="004C7C93">
      <w:pPr>
        <w:pStyle w:val="20"/>
        <w:numPr>
          <w:ilvl w:val="0"/>
          <w:numId w:val="3"/>
        </w:numPr>
        <w:shd w:val="clear" w:color="auto" w:fill="auto"/>
        <w:tabs>
          <w:tab w:val="left" w:pos="830"/>
        </w:tabs>
        <w:spacing w:before="0" w:after="0" w:line="322" w:lineRule="exact"/>
        <w:ind w:firstLine="580"/>
      </w:pPr>
      <w:r>
        <w:t>перечень мероприятий инвестиционного проекта;</w:t>
      </w:r>
    </w:p>
    <w:p w:rsidR="00395FEC" w:rsidRDefault="004C7C93">
      <w:pPr>
        <w:pStyle w:val="20"/>
        <w:numPr>
          <w:ilvl w:val="0"/>
          <w:numId w:val="3"/>
        </w:numPr>
        <w:shd w:val="clear" w:color="auto" w:fill="auto"/>
        <w:tabs>
          <w:tab w:val="left" w:pos="830"/>
        </w:tabs>
        <w:spacing w:before="0" w:after="0" w:line="322" w:lineRule="exact"/>
        <w:ind w:firstLine="580"/>
      </w:pPr>
      <w:r>
        <w:t>объем инвестиций в инвестиционный проект;</w:t>
      </w:r>
    </w:p>
    <w:p w:rsidR="00395FEC" w:rsidRDefault="004C7C93">
      <w:pPr>
        <w:pStyle w:val="20"/>
        <w:numPr>
          <w:ilvl w:val="0"/>
          <w:numId w:val="3"/>
        </w:numPr>
        <w:shd w:val="clear" w:color="auto" w:fill="auto"/>
        <w:tabs>
          <w:tab w:val="left" w:pos="792"/>
        </w:tabs>
        <w:spacing w:before="0" w:after="0" w:line="322" w:lineRule="exact"/>
        <w:ind w:firstLine="580"/>
      </w:pPr>
      <w:r>
        <w:t>информация о соответствии инвестиционного проекта видам экономической деятельности и минимальному объему вложенных инвестиций;</w:t>
      </w:r>
    </w:p>
    <w:p w:rsidR="00395FEC" w:rsidRDefault="004C7C93">
      <w:pPr>
        <w:pStyle w:val="20"/>
        <w:numPr>
          <w:ilvl w:val="0"/>
          <w:numId w:val="3"/>
        </w:numPr>
        <w:shd w:val="clear" w:color="auto" w:fill="auto"/>
        <w:tabs>
          <w:tab w:val="left" w:pos="994"/>
        </w:tabs>
        <w:spacing w:before="0" w:after="0" w:line="322" w:lineRule="exact"/>
        <w:ind w:firstLine="580"/>
      </w:pPr>
      <w:r>
        <w:t>информация об организационной и технологической реализуемости инвестиционного проекта;</w:t>
      </w:r>
    </w:p>
    <w:p w:rsidR="00395FEC" w:rsidRDefault="004C7C93">
      <w:pPr>
        <w:pStyle w:val="20"/>
        <w:numPr>
          <w:ilvl w:val="0"/>
          <w:numId w:val="3"/>
        </w:numPr>
        <w:shd w:val="clear" w:color="auto" w:fill="auto"/>
        <w:tabs>
          <w:tab w:val="left" w:pos="830"/>
        </w:tabs>
        <w:spacing w:before="0" w:after="0" w:line="322" w:lineRule="exact"/>
        <w:ind w:firstLine="580"/>
      </w:pPr>
      <w:r>
        <w:t>сведения о реализуемости финансового плана;</w:t>
      </w:r>
    </w:p>
    <w:p w:rsidR="00395FEC" w:rsidRDefault="004C7C93">
      <w:pPr>
        <w:pStyle w:val="20"/>
        <w:numPr>
          <w:ilvl w:val="0"/>
          <w:numId w:val="3"/>
        </w:numPr>
        <w:shd w:val="clear" w:color="auto" w:fill="auto"/>
        <w:tabs>
          <w:tab w:val="left" w:pos="830"/>
        </w:tabs>
        <w:spacing w:before="0" w:after="0" w:line="322" w:lineRule="exact"/>
        <w:ind w:firstLine="580"/>
      </w:pPr>
      <w:r>
        <w:t>сведения о влиянии инвестиционного проекта на экологическую обстановку в</w:t>
      </w:r>
    </w:p>
    <w:p w:rsidR="00395FEC" w:rsidRDefault="004C7C93">
      <w:pPr>
        <w:pStyle w:val="20"/>
        <w:shd w:val="clear" w:color="auto" w:fill="auto"/>
        <w:spacing w:before="0" w:after="0" w:line="322" w:lineRule="exact"/>
        <w:jc w:val="left"/>
      </w:pPr>
      <w:r>
        <w:t>поселении (муниципальном образовании);</w:t>
      </w:r>
    </w:p>
    <w:p w:rsidR="00395FEC" w:rsidRDefault="004C7C93">
      <w:pPr>
        <w:pStyle w:val="20"/>
        <w:numPr>
          <w:ilvl w:val="0"/>
          <w:numId w:val="3"/>
        </w:numPr>
        <w:shd w:val="clear" w:color="auto" w:fill="auto"/>
        <w:tabs>
          <w:tab w:val="left" w:pos="771"/>
        </w:tabs>
        <w:spacing w:before="0" w:after="0" w:line="322" w:lineRule="exact"/>
        <w:ind w:firstLine="580"/>
      </w:pPr>
      <w:r>
        <w:t>сведения о соответствии инвестиционного проекта целям, указанным в пункте 1 настоящего Порядка;</w:t>
      </w:r>
    </w:p>
    <w:p w:rsidR="00395FEC" w:rsidRDefault="004C7C93">
      <w:pPr>
        <w:pStyle w:val="20"/>
        <w:numPr>
          <w:ilvl w:val="0"/>
          <w:numId w:val="3"/>
        </w:numPr>
        <w:shd w:val="clear" w:color="auto" w:fill="auto"/>
        <w:tabs>
          <w:tab w:val="left" w:pos="771"/>
        </w:tabs>
        <w:spacing w:before="0" w:after="0" w:line="322" w:lineRule="exact"/>
        <w:ind w:firstLine="580"/>
      </w:pPr>
      <w:r>
        <w:t xml:space="preserve">сведения о соответствии указанных претендентом мер стимулирования </w:t>
      </w:r>
      <w:r>
        <w:lastRenderedPageBreak/>
        <w:t>муниципальным правовым актам.</w:t>
      </w:r>
    </w:p>
    <w:p w:rsidR="00395FEC" w:rsidRDefault="004C7C93">
      <w:pPr>
        <w:pStyle w:val="20"/>
        <w:numPr>
          <w:ilvl w:val="0"/>
          <w:numId w:val="3"/>
        </w:numPr>
        <w:shd w:val="clear" w:color="auto" w:fill="auto"/>
        <w:tabs>
          <w:tab w:val="left" w:pos="771"/>
        </w:tabs>
        <w:spacing w:before="0" w:after="0" w:line="322" w:lineRule="exact"/>
        <w:ind w:firstLine="580"/>
      </w:pPr>
      <w:r>
        <w:t>решение комиссии о возможности (невозможности) заключения специального инвестиционного контракта на предложенных инвестором условиях.</w:t>
      </w:r>
    </w:p>
    <w:p w:rsidR="00395FEC" w:rsidRDefault="004C7C93">
      <w:pPr>
        <w:pStyle w:val="20"/>
        <w:numPr>
          <w:ilvl w:val="0"/>
          <w:numId w:val="2"/>
        </w:numPr>
        <w:shd w:val="clear" w:color="auto" w:fill="auto"/>
        <w:tabs>
          <w:tab w:val="left" w:pos="999"/>
        </w:tabs>
        <w:spacing w:before="0" w:after="0" w:line="322" w:lineRule="exact"/>
        <w:ind w:firstLine="580"/>
      </w:pPr>
      <w:r>
        <w:t>При подготовке заключения,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w:t>
      </w:r>
    </w:p>
    <w:p w:rsidR="00395FEC" w:rsidRDefault="004C7C93">
      <w:pPr>
        <w:pStyle w:val="20"/>
        <w:numPr>
          <w:ilvl w:val="0"/>
          <w:numId w:val="2"/>
        </w:numPr>
        <w:shd w:val="clear" w:color="auto" w:fill="auto"/>
        <w:tabs>
          <w:tab w:val="left" w:pos="999"/>
        </w:tabs>
        <w:spacing w:before="0" w:after="0" w:line="322" w:lineRule="exact"/>
        <w:ind w:firstLine="580"/>
      </w:pPr>
      <w:r>
        <w:t>Комиссия направляет заключение, содержащее решение о невозможности заключения специального инвестиционного контракта, в следующих случаях:</w:t>
      </w:r>
    </w:p>
    <w:p w:rsidR="00395FEC" w:rsidRDefault="004C7C93">
      <w:pPr>
        <w:pStyle w:val="20"/>
        <w:shd w:val="clear" w:color="auto" w:fill="auto"/>
        <w:tabs>
          <w:tab w:val="left" w:pos="996"/>
        </w:tabs>
        <w:spacing w:before="0" w:after="0" w:line="322" w:lineRule="exact"/>
        <w:ind w:firstLine="580"/>
      </w:pPr>
      <w:r>
        <w:t>а)</w:t>
      </w:r>
      <w:r>
        <w:tab/>
        <w:t>инвестиционный проект не соответствует целям, указанным в пункте 2 настоящего Порядка;</w:t>
      </w:r>
    </w:p>
    <w:p w:rsidR="00395FEC" w:rsidRDefault="004C7C93">
      <w:pPr>
        <w:pStyle w:val="20"/>
        <w:shd w:val="clear" w:color="auto" w:fill="auto"/>
        <w:tabs>
          <w:tab w:val="left" w:pos="996"/>
        </w:tabs>
        <w:spacing w:before="0" w:after="0" w:line="322" w:lineRule="exact"/>
        <w:ind w:firstLine="580"/>
      </w:pPr>
      <w:r>
        <w:t>б)</w:t>
      </w:r>
      <w:r>
        <w:tab/>
        <w:t>представленные инвестором заявление и документы не соответствуют пунктам 4-8 настоящего Порядка;</w:t>
      </w:r>
    </w:p>
    <w:p w:rsidR="00395FEC" w:rsidRDefault="004C7C93">
      <w:pPr>
        <w:pStyle w:val="20"/>
        <w:shd w:val="clear" w:color="auto" w:fill="auto"/>
        <w:tabs>
          <w:tab w:val="left" w:pos="996"/>
        </w:tabs>
        <w:spacing w:before="0" w:after="0" w:line="322" w:lineRule="exact"/>
        <w:ind w:firstLine="580"/>
      </w:pPr>
      <w:r>
        <w:t>в)</w:t>
      </w:r>
      <w:r>
        <w:tab/>
        <w:t>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w:t>
      </w:r>
    </w:p>
    <w:p w:rsidR="00395FEC" w:rsidRDefault="004C7C93">
      <w:pPr>
        <w:pStyle w:val="20"/>
        <w:numPr>
          <w:ilvl w:val="0"/>
          <w:numId w:val="2"/>
        </w:numPr>
        <w:shd w:val="clear" w:color="auto" w:fill="auto"/>
        <w:tabs>
          <w:tab w:val="left" w:pos="999"/>
        </w:tabs>
        <w:spacing w:before="0" w:after="0" w:line="322" w:lineRule="exact"/>
        <w:ind w:firstLine="580"/>
      </w:pPr>
      <w:r>
        <w:t>Заключение комиссии направляется Администрацией в течение 10 рабочих дней со дня его получения лицам, участвующим в заключении специального инвестиционного контракта.</w:t>
      </w:r>
    </w:p>
    <w:p w:rsidR="00395FEC" w:rsidRDefault="004C7C93">
      <w:pPr>
        <w:pStyle w:val="20"/>
        <w:shd w:val="clear" w:color="auto" w:fill="auto"/>
        <w:spacing w:before="0" w:after="0" w:line="322" w:lineRule="exact"/>
        <w:ind w:firstLine="580"/>
      </w:pPr>
      <w:r>
        <w:t>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приложению №3 к настоящему Порядку.</w:t>
      </w:r>
    </w:p>
    <w:p w:rsidR="00395FEC" w:rsidRDefault="004C7C93">
      <w:pPr>
        <w:pStyle w:val="20"/>
        <w:numPr>
          <w:ilvl w:val="0"/>
          <w:numId w:val="2"/>
        </w:numPr>
        <w:shd w:val="clear" w:color="auto" w:fill="auto"/>
        <w:tabs>
          <w:tab w:val="left" w:pos="1014"/>
        </w:tabs>
        <w:spacing w:before="0" w:after="0" w:line="322" w:lineRule="exact"/>
        <w:ind w:firstLine="580"/>
      </w:pPr>
      <w: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395FEC" w:rsidRDefault="004C7C93">
      <w:pPr>
        <w:pStyle w:val="20"/>
        <w:numPr>
          <w:ilvl w:val="0"/>
          <w:numId w:val="2"/>
        </w:numPr>
        <w:shd w:val="clear" w:color="auto" w:fill="auto"/>
        <w:tabs>
          <w:tab w:val="left" w:pos="1210"/>
        </w:tabs>
        <w:spacing w:before="0" w:after="0" w:line="322" w:lineRule="exact"/>
        <w:ind w:firstLine="580"/>
      </w:pPr>
      <w:r>
        <w:t>В течение 10 рабочих дней со дня получения протокола разногласий Администрация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395FEC" w:rsidRDefault="004C7C93">
      <w:pPr>
        <w:pStyle w:val="20"/>
        <w:numPr>
          <w:ilvl w:val="0"/>
          <w:numId w:val="2"/>
        </w:numPr>
        <w:shd w:val="clear" w:color="auto" w:fill="auto"/>
        <w:tabs>
          <w:tab w:val="left" w:pos="1009"/>
        </w:tabs>
        <w:spacing w:before="0" w:after="0" w:line="322" w:lineRule="exact"/>
        <w:ind w:firstLine="580"/>
      </w:pPr>
      <w:r>
        <w:t xml:space="preserve">В случае неполучения Администрацией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w:t>
      </w:r>
      <w:r>
        <w:lastRenderedPageBreak/>
        <w:t>инвестиционного контракта.</w:t>
      </w:r>
    </w:p>
    <w:p w:rsidR="00395FEC" w:rsidRDefault="004C7C93">
      <w:pPr>
        <w:pStyle w:val="20"/>
        <w:numPr>
          <w:ilvl w:val="0"/>
          <w:numId w:val="2"/>
        </w:numPr>
        <w:shd w:val="clear" w:color="auto" w:fill="auto"/>
        <w:tabs>
          <w:tab w:val="left" w:pos="1004"/>
        </w:tabs>
        <w:spacing w:before="0" w:after="0" w:line="322" w:lineRule="exact"/>
        <w:ind w:firstLine="600"/>
      </w:pPr>
      <w:r>
        <w:t xml:space="preserve">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муниципального образования </w:t>
      </w:r>
      <w:r w:rsidR="00CF2513">
        <w:t>Кайдаковского</w:t>
      </w:r>
      <w:r>
        <w:t xml:space="preserve"> сельского поселения </w:t>
      </w:r>
      <w:r w:rsidR="00CF2513">
        <w:t>Вяземского</w:t>
      </w:r>
      <w:r>
        <w:t xml:space="preserve"> района Смоленской области подписывает специальный инвестиционный контракт.</w:t>
      </w:r>
    </w:p>
    <w:p w:rsidR="00395FEC" w:rsidRDefault="004C7C93">
      <w:pPr>
        <w:pStyle w:val="20"/>
        <w:numPr>
          <w:ilvl w:val="0"/>
          <w:numId w:val="2"/>
        </w:numPr>
        <w:shd w:val="clear" w:color="auto" w:fill="auto"/>
        <w:tabs>
          <w:tab w:val="left" w:pos="1349"/>
        </w:tabs>
        <w:spacing w:before="0" w:after="0" w:line="322" w:lineRule="exact"/>
        <w:ind w:firstLine="600"/>
        <w:sectPr w:rsidR="00395FEC">
          <w:type w:val="continuous"/>
          <w:pgSz w:w="11900" w:h="16840"/>
          <w:pgMar w:top="1164" w:right="536" w:bottom="1179" w:left="1107" w:header="0" w:footer="3" w:gutter="0"/>
          <w:cols w:space="720"/>
          <w:noEndnote/>
          <w:docGrid w:linePitch="360"/>
        </w:sectPr>
      </w:pPr>
      <w:r>
        <w:t>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w:t>
      </w:r>
    </w:p>
    <w:p w:rsidR="00395FEC" w:rsidRDefault="004C7C93">
      <w:pPr>
        <w:pStyle w:val="30"/>
        <w:shd w:val="clear" w:color="auto" w:fill="auto"/>
        <w:spacing w:after="0" w:line="280" w:lineRule="exact"/>
        <w:ind w:left="20"/>
      </w:pPr>
      <w:r>
        <w:lastRenderedPageBreak/>
        <w:t>Форма</w:t>
      </w:r>
    </w:p>
    <w:p w:rsidR="00395FEC" w:rsidRDefault="004C7C93">
      <w:pPr>
        <w:pStyle w:val="30"/>
        <w:shd w:val="clear" w:color="auto" w:fill="auto"/>
        <w:spacing w:after="302" w:line="280" w:lineRule="exact"/>
        <w:ind w:left="20"/>
      </w:pPr>
      <w:r>
        <w:t>ЗАЯВКА НА УЧАСТИЕ В ОТБОРЕ</w:t>
      </w:r>
      <w:r>
        <w:br/>
      </w:r>
      <w:r>
        <w:rPr>
          <w:rStyle w:val="5"/>
          <w:b/>
          <w:bCs/>
        </w:rPr>
        <w:t>(наименование инвестиционного проекта)</w:t>
      </w:r>
    </w:p>
    <w:p w:rsidR="00395FEC" w:rsidRDefault="004C7C93">
      <w:pPr>
        <w:pStyle w:val="50"/>
        <w:shd w:val="clear" w:color="auto" w:fill="auto"/>
        <w:spacing w:before="0" w:after="269" w:line="200" w:lineRule="exact"/>
        <w:ind w:left="20"/>
      </w:pPr>
      <w:r>
        <w:t>Наименование юридического лица (индивидуального предпринимателя)</w:t>
      </w:r>
    </w:p>
    <w:p w:rsidR="00395FEC" w:rsidRDefault="00F067BF">
      <w:pPr>
        <w:pStyle w:val="20"/>
        <w:shd w:val="clear" w:color="auto" w:fill="auto"/>
        <w:tabs>
          <w:tab w:val="left" w:leader="underscore" w:pos="5325"/>
        </w:tabs>
        <w:spacing w:before="0" w:after="0" w:line="317" w:lineRule="exac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635</wp:posOffset>
                </wp:positionH>
                <wp:positionV relativeFrom="paragraph">
                  <wp:posOffset>-440690</wp:posOffset>
                </wp:positionV>
                <wp:extent cx="496570" cy="177800"/>
                <wp:effectExtent l="0" t="0" r="0" b="317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Default="004C7C93">
                            <w:pPr>
                              <w:pStyle w:val="20"/>
                              <w:shd w:val="clear" w:color="auto" w:fill="auto"/>
                              <w:spacing w:before="0" w:after="0" w:line="280" w:lineRule="exact"/>
                              <w:jc w:val="left"/>
                            </w:pPr>
                            <w:r>
                              <w:rPr>
                                <w:rStyle w:val="2Exact"/>
                              </w:rPr>
                              <w:t>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5pt;margin-top:-34.7pt;width:39.1pt;height:14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" filled="f" stroked="f">
                <v:textbox style="mso-fit-shape-to-text:t" inset="0,0,0,0">
                  <w:txbxContent>
                    <w:p w:rsidR="00395FEC" w:rsidRDefault="004C7C93">
                      <w:pPr>
                        <w:pStyle w:val="20"/>
                        <w:shd w:val="clear" w:color="auto" w:fill="auto"/>
                        <w:spacing w:before="0" w:after="0" w:line="280" w:lineRule="exact"/>
                        <w:jc w:val="left"/>
                      </w:pPr>
                      <w:r>
                        <w:rPr>
                          <w:rStyle w:val="2Exact"/>
                        </w:rPr>
                        <w:t>Адрес</w:t>
                      </w:r>
                    </w:p>
                  </w:txbxContent>
                </v:textbox>
                <w10:wrap type="topAndBottom" anchorx="margin"/>
              </v:shape>
            </w:pict>
          </mc:Fallback>
        </mc:AlternateContent>
      </w:r>
      <w:r w:rsidR="004C7C93">
        <w:t>Тел./факс</w:t>
      </w:r>
      <w:r w:rsidR="004C7C93">
        <w:tab/>
      </w:r>
    </w:p>
    <w:p w:rsidR="00395FEC" w:rsidRDefault="004C7C93">
      <w:pPr>
        <w:pStyle w:val="20"/>
        <w:shd w:val="clear" w:color="auto" w:fill="auto"/>
        <w:tabs>
          <w:tab w:val="left" w:leader="underscore" w:pos="5325"/>
        </w:tabs>
        <w:spacing w:before="0" w:after="0" w:line="317" w:lineRule="exact"/>
      </w:pPr>
      <w:r>
        <w:t>Идентификационный номер (ИНН)</w:t>
      </w:r>
      <w:r>
        <w:tab/>
      </w:r>
    </w:p>
    <w:p w:rsidR="00395FEC" w:rsidRDefault="004C7C93">
      <w:pPr>
        <w:pStyle w:val="20"/>
        <w:shd w:val="clear" w:color="auto" w:fill="auto"/>
        <w:tabs>
          <w:tab w:val="left" w:leader="underscore" w:pos="5325"/>
        </w:tabs>
        <w:spacing w:before="0" w:after="0" w:line="317" w:lineRule="exact"/>
      </w:pPr>
      <w:r>
        <w:t>Наименование, местонахождение объекта</w:t>
      </w:r>
      <w:r>
        <w:tab/>
      </w:r>
    </w:p>
    <w:p w:rsidR="00395FEC" w:rsidRDefault="004C7C93">
      <w:pPr>
        <w:pStyle w:val="20"/>
        <w:shd w:val="clear" w:color="auto" w:fill="auto"/>
        <w:spacing w:before="0" w:after="1290" w:line="317" w:lineRule="exact"/>
      </w:pPr>
      <w:r>
        <w:t>Краткое описание инвестиционного проекта</w:t>
      </w:r>
    </w:p>
    <w:p w:rsidR="00395FEC" w:rsidRDefault="004C7C93">
      <w:pPr>
        <w:pStyle w:val="20"/>
        <w:shd w:val="clear" w:color="auto" w:fill="auto"/>
        <w:spacing w:before="0" w:after="243" w:line="280" w:lineRule="exact"/>
      </w:pPr>
      <w:r>
        <w:t>Характеристики инвестиционного проекта</w:t>
      </w:r>
    </w:p>
    <w:p w:rsidR="00395FEC" w:rsidRDefault="004C7C93">
      <w:pPr>
        <w:pStyle w:val="20"/>
        <w:shd w:val="clear" w:color="auto" w:fill="auto"/>
        <w:tabs>
          <w:tab w:val="left" w:leader="underscore" w:pos="9084"/>
        </w:tabs>
        <w:spacing w:before="0" w:after="0" w:line="317" w:lineRule="exact"/>
      </w:pPr>
      <w:r>
        <w:t>Начало реализации инвестиционного проекта</w:t>
      </w:r>
      <w:r>
        <w:tab/>
      </w:r>
    </w:p>
    <w:p w:rsidR="00395FEC" w:rsidRDefault="004C7C93">
      <w:pPr>
        <w:pStyle w:val="20"/>
        <w:shd w:val="clear" w:color="auto" w:fill="auto"/>
        <w:tabs>
          <w:tab w:val="left" w:leader="underscore" w:pos="9084"/>
        </w:tabs>
        <w:spacing w:before="0" w:after="0" w:line="317" w:lineRule="exact"/>
      </w:pPr>
      <w:r>
        <w:t>Дата ввода объекта в эксплуатацию</w:t>
      </w:r>
      <w:r>
        <w:tab/>
      </w:r>
    </w:p>
    <w:p w:rsidR="00395FEC" w:rsidRDefault="004C7C93">
      <w:pPr>
        <w:pStyle w:val="20"/>
        <w:shd w:val="clear" w:color="auto" w:fill="auto"/>
        <w:tabs>
          <w:tab w:val="left" w:leader="underscore" w:pos="9084"/>
        </w:tabs>
        <w:spacing w:before="0" w:after="0" w:line="317" w:lineRule="exact"/>
      </w:pPr>
      <w:r>
        <w:t>Срок окупаемости проекта</w:t>
      </w:r>
      <w:r>
        <w:tab/>
      </w:r>
    </w:p>
    <w:p w:rsidR="00395FEC" w:rsidRDefault="004C7C93">
      <w:pPr>
        <w:pStyle w:val="20"/>
        <w:shd w:val="clear" w:color="auto" w:fill="auto"/>
        <w:tabs>
          <w:tab w:val="left" w:leader="underscore" w:pos="9084"/>
        </w:tabs>
        <w:spacing w:before="0" w:after="0" w:line="317" w:lineRule="exact"/>
      </w:pPr>
      <w:r>
        <w:t>Инвестиционные вложения</w:t>
      </w:r>
      <w:r>
        <w:tab/>
      </w:r>
    </w:p>
    <w:p w:rsidR="00395FEC" w:rsidRDefault="004C7C93">
      <w:pPr>
        <w:pStyle w:val="20"/>
        <w:shd w:val="clear" w:color="auto" w:fill="auto"/>
        <w:spacing w:before="0" w:after="0" w:line="317" w:lineRule="exact"/>
      </w:pPr>
      <w:r>
        <w:t>Источники финансирования:</w:t>
      </w:r>
    </w:p>
    <w:p w:rsidR="00395FEC" w:rsidRDefault="004C7C93">
      <w:pPr>
        <w:pStyle w:val="20"/>
        <w:numPr>
          <w:ilvl w:val="0"/>
          <w:numId w:val="3"/>
        </w:numPr>
        <w:shd w:val="clear" w:color="auto" w:fill="auto"/>
        <w:tabs>
          <w:tab w:val="left" w:pos="272"/>
          <w:tab w:val="left" w:leader="underscore" w:pos="9084"/>
        </w:tabs>
        <w:spacing w:before="0" w:after="0" w:line="317" w:lineRule="exact"/>
      </w:pPr>
      <w:r>
        <w:t>собственные средства претендента</w:t>
      </w:r>
      <w:r>
        <w:tab/>
      </w:r>
    </w:p>
    <w:p w:rsidR="00395FEC" w:rsidRDefault="004C7C93">
      <w:pPr>
        <w:pStyle w:val="20"/>
        <w:numPr>
          <w:ilvl w:val="0"/>
          <w:numId w:val="3"/>
        </w:numPr>
        <w:shd w:val="clear" w:color="auto" w:fill="auto"/>
        <w:tabs>
          <w:tab w:val="left" w:pos="272"/>
          <w:tab w:val="left" w:leader="underscore" w:pos="9084"/>
        </w:tabs>
        <w:spacing w:before="0" w:after="0" w:line="317" w:lineRule="exact"/>
      </w:pPr>
      <w:r>
        <w:t>заемные средства</w:t>
      </w:r>
      <w:r>
        <w:tab/>
      </w:r>
    </w:p>
    <w:p w:rsidR="00395FEC" w:rsidRDefault="004C7C93">
      <w:pPr>
        <w:pStyle w:val="20"/>
        <w:numPr>
          <w:ilvl w:val="0"/>
          <w:numId w:val="3"/>
        </w:numPr>
        <w:shd w:val="clear" w:color="auto" w:fill="auto"/>
        <w:tabs>
          <w:tab w:val="left" w:pos="272"/>
          <w:tab w:val="left" w:leader="underscore" w:pos="9084"/>
        </w:tabs>
        <w:spacing w:before="0" w:after="0" w:line="317" w:lineRule="exact"/>
      </w:pPr>
      <w:r>
        <w:t>средства государственной поддержки</w:t>
      </w:r>
      <w:r>
        <w:tab/>
      </w:r>
    </w:p>
    <w:p w:rsidR="00395FEC" w:rsidRDefault="004C7C93">
      <w:pPr>
        <w:pStyle w:val="20"/>
        <w:numPr>
          <w:ilvl w:val="0"/>
          <w:numId w:val="3"/>
        </w:numPr>
        <w:shd w:val="clear" w:color="auto" w:fill="auto"/>
        <w:tabs>
          <w:tab w:val="left" w:pos="272"/>
          <w:tab w:val="left" w:leader="underscore" w:pos="9084"/>
        </w:tabs>
        <w:spacing w:before="0" w:after="0" w:line="317" w:lineRule="exact"/>
      </w:pPr>
      <w:r>
        <w:t>иные привлекаемые заемные средства</w:t>
      </w:r>
      <w:r>
        <w:tab/>
      </w:r>
    </w:p>
    <w:p w:rsidR="00395FEC" w:rsidRDefault="00F067BF">
      <w:pPr>
        <w:pStyle w:val="20"/>
        <w:shd w:val="clear" w:color="auto" w:fill="auto"/>
        <w:spacing w:before="0" w:after="0" w:line="317" w:lineRule="exact"/>
        <w:sectPr w:rsidR="00395FEC">
          <w:headerReference w:type="default" r:id="rId8"/>
          <w:pgSz w:w="11900" w:h="16840"/>
          <w:pgMar w:top="2458" w:right="543" w:bottom="2458" w:left="1109" w:header="0" w:footer="3" w:gutter="0"/>
          <w:pgNumType w:start="1"/>
          <w:cols w:space="720"/>
          <w:noEndnote/>
          <w:docGrid w:linePitch="360"/>
        </w:sectPr>
      </w:pPr>
      <w:r>
        <w:rPr>
          <w:noProof/>
          <w:lang w:bidi="ar-SA"/>
        </w:rPr>
        <mc:AlternateContent>
          <mc:Choice Requires="wps">
            <w:drawing>
              <wp:anchor distT="0" distB="430530" distL="63500" distR="63500" simplePos="0" relativeHeight="377487106" behindDoc="1" locked="0" layoutInCell="1" allowOverlap="1">
                <wp:simplePos x="0" y="0"/>
                <wp:positionH relativeFrom="margin">
                  <wp:posOffset>635</wp:posOffset>
                </wp:positionH>
                <wp:positionV relativeFrom="paragraph">
                  <wp:posOffset>375920</wp:posOffset>
                </wp:positionV>
                <wp:extent cx="1060450" cy="1778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Default="004C7C93">
                            <w:pPr>
                              <w:pStyle w:val="20"/>
                              <w:shd w:val="clear" w:color="auto" w:fill="auto"/>
                              <w:spacing w:before="0" w:after="0" w:line="280" w:lineRule="exact"/>
                              <w:jc w:val="left"/>
                            </w:pPr>
                            <w:r>
                              <w:rPr>
                                <w:rStyle w:val="2Exact"/>
                              </w:rPr>
                              <w:t>Руководитель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5pt;margin-top:29.6pt;width:83.5pt;height:14pt;z-index:-125829374;visibility:visible;mso-wrap-style:square;mso-width-percent:0;mso-height-percent:0;mso-wrap-distance-left:5pt;mso-wrap-distance-top:0;mso-wrap-distance-right:5pt;mso-wrap-distance-bottom:3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ensQ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" filled="f" stroked="f">
                <v:textbox style="mso-fit-shape-to-text:t" inset="0,0,0,0">
                  <w:txbxContent>
                    <w:p w:rsidR="00395FEC" w:rsidRDefault="004C7C93">
                      <w:pPr>
                        <w:pStyle w:val="20"/>
                        <w:shd w:val="clear" w:color="auto" w:fill="auto"/>
                        <w:spacing w:before="0" w:after="0" w:line="280" w:lineRule="exact"/>
                        <w:jc w:val="left"/>
                      </w:pPr>
                      <w:r>
                        <w:rPr>
                          <w:rStyle w:val="2Exact"/>
                        </w:rPr>
                        <w:t>Руководитель</w:t>
                      </w:r>
                    </w:p>
                  </w:txbxContent>
                </v:textbox>
                <w10:wrap type="topAndBottom" anchorx="margin"/>
              </v:shape>
            </w:pict>
          </mc:Fallback>
        </mc:AlternateContent>
      </w:r>
      <w:r>
        <w:rPr>
          <w:noProof/>
          <w:lang w:bidi="ar-SA"/>
        </w:rPr>
        <mc:AlternateContent>
          <mc:Choice Requires="wps">
            <w:drawing>
              <wp:anchor distT="0" distB="254000" distL="1606550" distR="63500" simplePos="0" relativeHeight="377487107" behindDoc="1" locked="0" layoutInCell="1" allowOverlap="1">
                <wp:simplePos x="0" y="0"/>
                <wp:positionH relativeFrom="margin">
                  <wp:posOffset>1606550</wp:posOffset>
                </wp:positionH>
                <wp:positionV relativeFrom="paragraph">
                  <wp:posOffset>575945</wp:posOffset>
                </wp:positionV>
                <wp:extent cx="1212850" cy="152400"/>
                <wp:effectExtent l="0" t="0" r="635" b="190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Default="004C7C93">
                            <w:pPr>
                              <w:pStyle w:val="40"/>
                              <w:shd w:val="clear" w:color="auto" w:fill="auto"/>
                              <w:spacing w:line="240" w:lineRule="exact"/>
                              <w:jc w:val="left"/>
                            </w:pPr>
                            <w:r>
                              <w:rPr>
                                <w:rStyle w:val="4Exact"/>
                              </w:rPr>
                              <w:t>(подпись)(И.О.Ф.)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6.5pt;margin-top:45.35pt;width:95.5pt;height:12pt;z-index:-125829373;visibility:visible;mso-wrap-style:square;mso-width-percent:0;mso-height-percent:0;mso-wrap-distance-left:126.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NU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" filled="f" stroked="f">
                <v:textbox style="mso-fit-shape-to-text:t" inset="0,0,0,0">
                  <w:txbxContent>
                    <w:p w:rsidR="00395FEC" w:rsidRDefault="004C7C93">
                      <w:pPr>
                        <w:pStyle w:val="40"/>
                        <w:shd w:val="clear" w:color="auto" w:fill="auto"/>
                        <w:spacing w:line="240" w:lineRule="exact"/>
                        <w:jc w:val="left"/>
                      </w:pPr>
                      <w:r>
                        <w:rPr>
                          <w:rStyle w:val="4Exact"/>
                        </w:rPr>
                        <w:t>(подпись)(И.О.Ф.)</w:t>
                      </w:r>
                    </w:p>
                  </w:txbxContent>
                </v:textbox>
                <w10:wrap type="topAndBottom" anchorx="margin"/>
              </v:shape>
            </w:pict>
          </mc:Fallback>
        </mc:AlternateContent>
      </w:r>
      <w:r>
        <w:rPr>
          <w:noProof/>
          <w:lang w:bidi="ar-SA"/>
        </w:rPr>
        <mc:AlternateContent>
          <mc:Choice Requires="wps">
            <w:drawing>
              <wp:anchor distT="0" distB="254000" distL="63500" distR="338455" simplePos="0" relativeHeight="377487108" behindDoc="1" locked="0" layoutInCell="1" allowOverlap="1">
                <wp:simplePos x="0" y="0"/>
                <wp:positionH relativeFrom="margin">
                  <wp:posOffset>5767070</wp:posOffset>
                </wp:positionH>
                <wp:positionV relativeFrom="paragraph">
                  <wp:posOffset>579120</wp:posOffset>
                </wp:positionV>
                <wp:extent cx="402590" cy="152400"/>
                <wp:effectExtent l="3810" t="1270" r="3175" b="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Default="004C7C93">
                            <w:pPr>
                              <w:pStyle w:val="40"/>
                              <w:shd w:val="clear" w:color="auto" w:fill="auto"/>
                              <w:spacing w:line="240" w:lineRule="exact"/>
                              <w:jc w:val="left"/>
                            </w:pPr>
                            <w:r>
                              <w:rPr>
                                <w:rStyle w:val="4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54.1pt;margin-top:45.6pt;width:31.7pt;height:12pt;z-index:-125829372;visibility:visible;mso-wrap-style:square;mso-width-percent:0;mso-height-percent:0;mso-wrap-distance-left:5pt;mso-wrap-distance-top:0;mso-wrap-distance-right:26.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Ckrw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" filled="f" stroked="f">
                <v:textbox style="mso-fit-shape-to-text:t" inset="0,0,0,0">
                  <w:txbxContent>
                    <w:p w:rsidR="00395FEC" w:rsidRDefault="004C7C93">
                      <w:pPr>
                        <w:pStyle w:val="40"/>
                        <w:shd w:val="clear" w:color="auto" w:fill="auto"/>
                        <w:spacing w:line="240" w:lineRule="exact"/>
                        <w:jc w:val="left"/>
                      </w:pPr>
                      <w:r>
                        <w:rPr>
                          <w:rStyle w:val="4Exact"/>
                        </w:rPr>
                        <w:t>(дата)</w:t>
                      </w:r>
                    </w:p>
                  </w:txbxContent>
                </v:textbox>
                <w10:wrap type="topAndBottom" anchorx="margin"/>
              </v:shape>
            </w:pict>
          </mc:Fallback>
        </mc:AlternateContent>
      </w:r>
      <w:r w:rsidR="004C7C93">
        <w:t>Вид запрашиваемой финансовой поддержки инвестиционной деятельности:</w:t>
      </w:r>
    </w:p>
    <w:p w:rsidR="00395FEC" w:rsidRDefault="004C7C93">
      <w:pPr>
        <w:pStyle w:val="10"/>
        <w:keepNext/>
        <w:keepLines/>
        <w:shd w:val="clear" w:color="auto" w:fill="auto"/>
        <w:spacing w:before="0" w:after="0" w:line="280" w:lineRule="exact"/>
        <w:ind w:firstLine="0"/>
      </w:pPr>
      <w:bookmarkStart w:id="2" w:name="bookmark1"/>
      <w:r>
        <w:lastRenderedPageBreak/>
        <w:t>Положение</w:t>
      </w:r>
      <w:bookmarkEnd w:id="2"/>
    </w:p>
    <w:p w:rsidR="00395FEC" w:rsidRDefault="004C7C93">
      <w:pPr>
        <w:pStyle w:val="30"/>
        <w:shd w:val="clear" w:color="auto" w:fill="auto"/>
        <w:spacing w:after="304"/>
      </w:pPr>
      <w:r>
        <w:t>о межведомственной комиссии по оценке возможности заключения</w:t>
      </w:r>
      <w:r>
        <w:br/>
        <w:t>специальных инвестиционных контрактов</w:t>
      </w:r>
    </w:p>
    <w:p w:rsidR="00395FEC" w:rsidRDefault="004C7C93">
      <w:pPr>
        <w:pStyle w:val="20"/>
        <w:numPr>
          <w:ilvl w:val="0"/>
          <w:numId w:val="5"/>
        </w:numPr>
        <w:shd w:val="clear" w:color="auto" w:fill="auto"/>
        <w:tabs>
          <w:tab w:val="left" w:pos="908"/>
        </w:tabs>
        <w:spacing w:before="0" w:after="0" w:line="317" w:lineRule="exact"/>
        <w:ind w:firstLine="600"/>
      </w:pPr>
      <w:r>
        <w:t>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395FEC" w:rsidRDefault="004C7C93">
      <w:pPr>
        <w:pStyle w:val="20"/>
        <w:numPr>
          <w:ilvl w:val="0"/>
          <w:numId w:val="5"/>
        </w:numPr>
        <w:shd w:val="clear" w:color="auto" w:fill="auto"/>
        <w:tabs>
          <w:tab w:val="left" w:pos="913"/>
        </w:tabs>
        <w:spacing w:before="0" w:after="0" w:line="322" w:lineRule="exact"/>
        <w:ind w:firstLine="600"/>
      </w:pPr>
      <w:r>
        <w:t>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Смоленской области, муниципальными нормативными правовыми актами.</w:t>
      </w:r>
    </w:p>
    <w:p w:rsidR="00395FEC" w:rsidRDefault="004C7C93">
      <w:pPr>
        <w:pStyle w:val="20"/>
        <w:numPr>
          <w:ilvl w:val="0"/>
          <w:numId w:val="5"/>
        </w:numPr>
        <w:shd w:val="clear" w:color="auto" w:fill="auto"/>
        <w:tabs>
          <w:tab w:val="left" w:pos="918"/>
        </w:tabs>
        <w:spacing w:before="0" w:after="0" w:line="322" w:lineRule="exact"/>
        <w:ind w:firstLine="600"/>
      </w:pPr>
      <w:r>
        <w:t>Комиссия образуется в составе председателя комиссии, его заместителя и членов комиссии.</w:t>
      </w:r>
    </w:p>
    <w:p w:rsidR="00395FEC" w:rsidRDefault="004C7C93">
      <w:pPr>
        <w:pStyle w:val="20"/>
        <w:numPr>
          <w:ilvl w:val="0"/>
          <w:numId w:val="5"/>
        </w:numPr>
        <w:shd w:val="clear" w:color="auto" w:fill="auto"/>
        <w:tabs>
          <w:tab w:val="left" w:pos="942"/>
        </w:tabs>
        <w:spacing w:before="0" w:after="0" w:line="322" w:lineRule="exact"/>
        <w:ind w:firstLine="600"/>
      </w:pPr>
      <w:r>
        <w:t>В состав комиссии входят:</w:t>
      </w:r>
    </w:p>
    <w:p w:rsidR="00395FEC" w:rsidRDefault="004C7C93">
      <w:pPr>
        <w:pStyle w:val="20"/>
        <w:shd w:val="clear" w:color="auto" w:fill="auto"/>
        <w:tabs>
          <w:tab w:val="left" w:pos="1430"/>
        </w:tabs>
        <w:spacing w:before="0" w:after="0" w:line="322" w:lineRule="exact"/>
        <w:ind w:firstLine="880"/>
      </w:pPr>
      <w:r>
        <w:t>а)</w:t>
      </w:r>
      <w:r>
        <w:tab/>
        <w:t xml:space="preserve">председатель комиссии - Глава муниципального образования </w:t>
      </w:r>
      <w:r w:rsidR="00CF2513">
        <w:t>Кайдаковского</w:t>
      </w:r>
      <w:r>
        <w:t xml:space="preserve"> сельского поселения </w:t>
      </w:r>
      <w:r w:rsidR="00CF2513">
        <w:t>Вяземского</w:t>
      </w:r>
      <w:r>
        <w:t xml:space="preserve"> района Смоленской области;</w:t>
      </w:r>
    </w:p>
    <w:p w:rsidR="00395FEC" w:rsidRDefault="004C7C93">
      <w:pPr>
        <w:pStyle w:val="20"/>
        <w:shd w:val="clear" w:color="auto" w:fill="auto"/>
        <w:tabs>
          <w:tab w:val="left" w:pos="1235"/>
        </w:tabs>
        <w:spacing w:before="0" w:after="0" w:line="322" w:lineRule="exact"/>
        <w:ind w:firstLine="880"/>
      </w:pPr>
      <w:r>
        <w:t>б)</w:t>
      </w:r>
      <w:r>
        <w:tab/>
        <w:t xml:space="preserve">заместитель председателя комиссии - главный специалист Администрации </w:t>
      </w:r>
      <w:r w:rsidR="00CF2513">
        <w:t>Кайдаковского</w:t>
      </w:r>
      <w:r>
        <w:t xml:space="preserve"> сельского поселения </w:t>
      </w:r>
      <w:r w:rsidR="00CF2513">
        <w:t>Вяземского</w:t>
      </w:r>
      <w:r>
        <w:t xml:space="preserve"> района Смоленской области;</w:t>
      </w:r>
    </w:p>
    <w:p w:rsidR="00395FEC" w:rsidRDefault="004C7C93">
      <w:pPr>
        <w:pStyle w:val="20"/>
        <w:shd w:val="clear" w:color="auto" w:fill="auto"/>
        <w:tabs>
          <w:tab w:val="left" w:pos="1251"/>
        </w:tabs>
        <w:spacing w:before="0" w:after="0" w:line="322" w:lineRule="exact"/>
        <w:ind w:firstLine="880"/>
      </w:pPr>
      <w:r>
        <w:t>в)</w:t>
      </w:r>
      <w:r>
        <w:tab/>
        <w:t>члены комиссии:</w:t>
      </w:r>
    </w:p>
    <w:p w:rsidR="00395FEC" w:rsidRDefault="004C7C93">
      <w:pPr>
        <w:pStyle w:val="20"/>
        <w:shd w:val="clear" w:color="auto" w:fill="auto"/>
        <w:spacing w:before="0" w:after="0" w:line="322" w:lineRule="exact"/>
        <w:ind w:firstLine="1020"/>
        <w:jc w:val="left"/>
      </w:pPr>
      <w:r>
        <w:t xml:space="preserve">- старший менеджер Администрации </w:t>
      </w:r>
      <w:r w:rsidR="00CF2513">
        <w:t>Кайдаковского</w:t>
      </w:r>
      <w:r>
        <w:t xml:space="preserve"> сельского поселения </w:t>
      </w:r>
      <w:r w:rsidR="00CF2513">
        <w:t>Вяземского</w:t>
      </w:r>
      <w:r>
        <w:t xml:space="preserve"> района Смоленской области;</w:t>
      </w:r>
    </w:p>
    <w:p w:rsidR="00395FEC" w:rsidRDefault="004C7C93">
      <w:pPr>
        <w:pStyle w:val="20"/>
        <w:numPr>
          <w:ilvl w:val="0"/>
          <w:numId w:val="3"/>
        </w:numPr>
        <w:shd w:val="clear" w:color="auto" w:fill="auto"/>
        <w:tabs>
          <w:tab w:val="left" w:pos="1198"/>
        </w:tabs>
        <w:spacing w:before="0" w:after="0" w:line="322" w:lineRule="exact"/>
        <w:ind w:firstLine="880"/>
      </w:pPr>
      <w:r>
        <w:t xml:space="preserve">2 депутата Совета депутатов </w:t>
      </w:r>
      <w:r w:rsidR="00CF2513">
        <w:t>Кайдаковского</w:t>
      </w:r>
      <w:r>
        <w:t xml:space="preserve"> сельского поселения </w:t>
      </w:r>
      <w:r w:rsidR="00CF2513">
        <w:t>Вяземского</w:t>
      </w:r>
      <w:r>
        <w:t xml:space="preserve"> района Смоленской области.</w:t>
      </w:r>
    </w:p>
    <w:p w:rsidR="00395FEC" w:rsidRDefault="004C7C93">
      <w:pPr>
        <w:pStyle w:val="20"/>
        <w:numPr>
          <w:ilvl w:val="0"/>
          <w:numId w:val="5"/>
        </w:numPr>
        <w:shd w:val="clear" w:color="auto" w:fill="auto"/>
        <w:tabs>
          <w:tab w:val="left" w:pos="1198"/>
        </w:tabs>
        <w:spacing w:before="0" w:after="0" w:line="322" w:lineRule="exact"/>
        <w:ind w:firstLine="600"/>
      </w:pPr>
      <w:r>
        <w:t xml:space="preserve">Состав комиссии утверждается постановлением Администрации </w:t>
      </w:r>
      <w:r w:rsidR="00CF2513">
        <w:t>Кайдаковского</w:t>
      </w:r>
      <w:r>
        <w:t xml:space="preserve"> сельского поселения </w:t>
      </w:r>
      <w:r w:rsidR="00CF2513">
        <w:t>Вяземского</w:t>
      </w:r>
      <w:r>
        <w:t xml:space="preserve"> района Смоленской области.</w:t>
      </w:r>
    </w:p>
    <w:p w:rsidR="00395FEC" w:rsidRDefault="004C7C93">
      <w:pPr>
        <w:pStyle w:val="20"/>
        <w:numPr>
          <w:ilvl w:val="0"/>
          <w:numId w:val="5"/>
        </w:numPr>
        <w:shd w:val="clear" w:color="auto" w:fill="auto"/>
        <w:tabs>
          <w:tab w:val="left" w:pos="908"/>
        </w:tabs>
        <w:spacing w:before="0" w:after="0" w:line="322" w:lineRule="exact"/>
        <w:ind w:firstLine="600"/>
      </w:pPr>
      <w:r>
        <w:t>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395FEC" w:rsidRDefault="004C7C93">
      <w:pPr>
        <w:pStyle w:val="20"/>
        <w:numPr>
          <w:ilvl w:val="0"/>
          <w:numId w:val="3"/>
        </w:numPr>
        <w:shd w:val="clear" w:color="auto" w:fill="auto"/>
        <w:tabs>
          <w:tab w:val="left" w:pos="1198"/>
        </w:tabs>
        <w:spacing w:before="0" w:after="0" w:line="322" w:lineRule="exact"/>
        <w:ind w:firstLine="880"/>
      </w:pPr>
      <w:r>
        <w:t>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w:t>
      </w:r>
    </w:p>
    <w:p w:rsidR="00395FEC" w:rsidRDefault="004C7C93">
      <w:pPr>
        <w:pStyle w:val="20"/>
        <w:numPr>
          <w:ilvl w:val="0"/>
          <w:numId w:val="3"/>
        </w:numPr>
        <w:shd w:val="clear" w:color="auto" w:fill="auto"/>
        <w:tabs>
          <w:tab w:val="left" w:pos="1198"/>
        </w:tabs>
        <w:spacing w:before="0" w:after="0" w:line="322" w:lineRule="exact"/>
        <w:ind w:firstLine="880"/>
      </w:pPr>
      <w:r>
        <w:t>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395FEC" w:rsidRDefault="004C7C93">
      <w:pPr>
        <w:pStyle w:val="20"/>
        <w:numPr>
          <w:ilvl w:val="0"/>
          <w:numId w:val="5"/>
        </w:numPr>
        <w:shd w:val="clear" w:color="auto" w:fill="auto"/>
        <w:tabs>
          <w:tab w:val="left" w:pos="937"/>
        </w:tabs>
        <w:spacing w:before="0" w:after="0" w:line="322" w:lineRule="exact"/>
        <w:ind w:firstLine="600"/>
      </w:pPr>
      <w:r>
        <w:t>Председатель комиссии:</w:t>
      </w:r>
    </w:p>
    <w:p w:rsidR="00395FEC" w:rsidRDefault="004C7C93">
      <w:pPr>
        <w:pStyle w:val="20"/>
        <w:shd w:val="clear" w:color="auto" w:fill="auto"/>
        <w:tabs>
          <w:tab w:val="left" w:pos="1236"/>
        </w:tabs>
        <w:spacing w:before="0" w:after="0" w:line="322" w:lineRule="exact"/>
        <w:ind w:firstLine="880"/>
        <w:sectPr w:rsidR="00395FEC">
          <w:pgSz w:w="11900" w:h="16840"/>
          <w:pgMar w:top="2444" w:right="538" w:bottom="1220" w:left="1109" w:header="0" w:footer="3" w:gutter="0"/>
          <w:cols w:space="720"/>
          <w:noEndnote/>
          <w:docGrid w:linePitch="360"/>
        </w:sectPr>
      </w:pPr>
      <w:r>
        <w:t>а)</w:t>
      </w:r>
      <w:r>
        <w:tab/>
        <w:t>организует работу комиссии;</w:t>
      </w:r>
    </w:p>
    <w:p w:rsidR="00395FEC" w:rsidRDefault="004C7C93">
      <w:pPr>
        <w:pStyle w:val="20"/>
        <w:shd w:val="clear" w:color="auto" w:fill="auto"/>
        <w:tabs>
          <w:tab w:val="left" w:pos="1227"/>
        </w:tabs>
        <w:spacing w:before="0" w:after="0" w:line="322" w:lineRule="exact"/>
        <w:ind w:firstLine="880"/>
      </w:pPr>
      <w:r>
        <w:lastRenderedPageBreak/>
        <w:t>б)</w:t>
      </w:r>
      <w:r>
        <w:tab/>
        <w:t>определяет перечень, сроки и порядок рассмотрения вопросов на заседаниях комиссии;</w:t>
      </w:r>
    </w:p>
    <w:p w:rsidR="00395FEC" w:rsidRDefault="004C7C93">
      <w:pPr>
        <w:pStyle w:val="20"/>
        <w:shd w:val="clear" w:color="auto" w:fill="auto"/>
        <w:tabs>
          <w:tab w:val="left" w:pos="1231"/>
        </w:tabs>
        <w:spacing w:before="0" w:after="0" w:line="322" w:lineRule="exact"/>
        <w:ind w:firstLine="880"/>
      </w:pPr>
      <w:r>
        <w:t>в)</w:t>
      </w:r>
      <w:r>
        <w:tab/>
        <w:t>организует планирование работы комиссии;</w:t>
      </w:r>
    </w:p>
    <w:p w:rsidR="00395FEC" w:rsidRDefault="004C7C93">
      <w:pPr>
        <w:pStyle w:val="20"/>
        <w:shd w:val="clear" w:color="auto" w:fill="auto"/>
        <w:tabs>
          <w:tab w:val="left" w:pos="1227"/>
        </w:tabs>
        <w:spacing w:before="0" w:after="0" w:line="322" w:lineRule="exact"/>
        <w:ind w:firstLine="880"/>
      </w:pPr>
      <w:r>
        <w:t>г)</w:t>
      </w:r>
      <w:r>
        <w:tab/>
        <w:t>представляет комиссию во взаимоотношениях с органами исполнительной власти, органами местного самоуправления и организациями;</w:t>
      </w:r>
    </w:p>
    <w:p w:rsidR="00395FEC" w:rsidRDefault="004C7C93">
      <w:pPr>
        <w:pStyle w:val="20"/>
        <w:shd w:val="clear" w:color="auto" w:fill="auto"/>
        <w:tabs>
          <w:tab w:val="left" w:pos="1227"/>
        </w:tabs>
        <w:spacing w:before="0" w:after="0" w:line="322" w:lineRule="exact"/>
        <w:ind w:firstLine="880"/>
      </w:pPr>
      <w:r>
        <w:t>д)</w:t>
      </w:r>
      <w:r>
        <w:tab/>
        <w:t>утверждает список участников с правом голоса для участия в каждом конкретном заседании комиссии.</w:t>
      </w:r>
    </w:p>
    <w:p w:rsidR="00395FEC" w:rsidRDefault="004C7C93">
      <w:pPr>
        <w:pStyle w:val="20"/>
        <w:numPr>
          <w:ilvl w:val="0"/>
          <w:numId w:val="5"/>
        </w:numPr>
        <w:shd w:val="clear" w:color="auto" w:fill="auto"/>
        <w:tabs>
          <w:tab w:val="left" w:pos="968"/>
        </w:tabs>
        <w:spacing w:before="0" w:after="0" w:line="322" w:lineRule="exact"/>
        <w:ind w:firstLine="620"/>
      </w:pPr>
      <w:r>
        <w:t>В отсутствие председателя комиссии его обязанности исполняет заместитель председателя комиссии.</w:t>
      </w:r>
    </w:p>
    <w:p w:rsidR="00395FEC" w:rsidRDefault="004C7C93">
      <w:pPr>
        <w:pStyle w:val="20"/>
        <w:numPr>
          <w:ilvl w:val="0"/>
          <w:numId w:val="5"/>
        </w:numPr>
        <w:shd w:val="clear" w:color="auto" w:fill="auto"/>
        <w:tabs>
          <w:tab w:val="left" w:pos="968"/>
        </w:tabs>
        <w:spacing w:before="0" w:after="0" w:line="322" w:lineRule="exact"/>
        <w:ind w:firstLine="620"/>
      </w:pPr>
      <w:r>
        <w:t>Комиссия для осуществления своих функций имеет право:</w:t>
      </w:r>
    </w:p>
    <w:p w:rsidR="00395FEC" w:rsidRDefault="004C7C93">
      <w:pPr>
        <w:pStyle w:val="20"/>
        <w:shd w:val="clear" w:color="auto" w:fill="auto"/>
        <w:tabs>
          <w:tab w:val="left" w:pos="1227"/>
        </w:tabs>
        <w:spacing w:before="0" w:after="0" w:line="322" w:lineRule="exact"/>
        <w:ind w:firstLine="880"/>
      </w:pPr>
      <w:r>
        <w:t>а)</w:t>
      </w:r>
      <w:r>
        <w:tab/>
        <w:t>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395FEC" w:rsidRDefault="004C7C93">
      <w:pPr>
        <w:pStyle w:val="20"/>
        <w:shd w:val="clear" w:color="auto" w:fill="auto"/>
        <w:tabs>
          <w:tab w:val="left" w:pos="1227"/>
        </w:tabs>
        <w:spacing w:before="0" w:after="0" w:line="322" w:lineRule="exact"/>
        <w:ind w:firstLine="880"/>
      </w:pPr>
      <w:r>
        <w:t>б)</w:t>
      </w:r>
      <w:r>
        <w:tab/>
        <w:t>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395FEC" w:rsidRDefault="004C7C93">
      <w:pPr>
        <w:pStyle w:val="20"/>
        <w:numPr>
          <w:ilvl w:val="0"/>
          <w:numId w:val="5"/>
        </w:numPr>
        <w:shd w:val="clear" w:color="auto" w:fill="auto"/>
        <w:tabs>
          <w:tab w:val="left" w:pos="1032"/>
        </w:tabs>
        <w:spacing w:before="0" w:after="0" w:line="322" w:lineRule="exact"/>
        <w:ind w:firstLine="620"/>
      </w:pPr>
      <w:r>
        <w:t>Созыв и проведение заседаний комиссии обеспечивает Администрация по мере необходимости при наличии заявления о заключении специальных инвестиционных контрактов не позднее 45 дней с момента его поступления.</w:t>
      </w:r>
    </w:p>
    <w:p w:rsidR="00395FEC" w:rsidRDefault="004C7C93">
      <w:pPr>
        <w:pStyle w:val="20"/>
        <w:numPr>
          <w:ilvl w:val="0"/>
          <w:numId w:val="5"/>
        </w:numPr>
        <w:shd w:val="clear" w:color="auto" w:fill="auto"/>
        <w:tabs>
          <w:tab w:val="left" w:pos="1028"/>
        </w:tabs>
        <w:spacing w:before="0" w:after="0" w:line="322" w:lineRule="exact"/>
        <w:ind w:firstLine="620"/>
      </w:pPr>
      <w:r>
        <w:t>Заседание комиссии считается правомочным для принятия решений, если на нем присутствует не менее половины ее членов.</w:t>
      </w:r>
    </w:p>
    <w:p w:rsidR="00395FEC" w:rsidRDefault="004C7C93">
      <w:pPr>
        <w:pStyle w:val="20"/>
        <w:numPr>
          <w:ilvl w:val="0"/>
          <w:numId w:val="5"/>
        </w:numPr>
        <w:shd w:val="clear" w:color="auto" w:fill="auto"/>
        <w:tabs>
          <w:tab w:val="left" w:pos="1033"/>
        </w:tabs>
        <w:spacing w:before="0" w:after="0" w:line="322" w:lineRule="exact"/>
        <w:ind w:firstLine="620"/>
      </w:pPr>
      <w:r>
        <w:t>Уведомление о предстоящем заседании комиссии и необходимые материалы рассылаются Администрацией по поручению председателя комиссии ее членам и участникам с правом голоса не позднее одного месяца до дня проведения заседания комиссии.</w:t>
      </w:r>
    </w:p>
    <w:p w:rsidR="00395FEC" w:rsidRDefault="004C7C93">
      <w:pPr>
        <w:pStyle w:val="20"/>
        <w:numPr>
          <w:ilvl w:val="0"/>
          <w:numId w:val="5"/>
        </w:numPr>
        <w:shd w:val="clear" w:color="auto" w:fill="auto"/>
        <w:tabs>
          <w:tab w:val="left" w:pos="1032"/>
        </w:tabs>
        <w:spacing w:before="0" w:after="0" w:line="322" w:lineRule="exact"/>
        <w:ind w:firstLine="620"/>
      </w:pPr>
      <w:r>
        <w:t>Члены комиссии и участники с правом голоса обладают равными правами при обсуждении вопросов, рассматриваемых на заседании комиссии.</w:t>
      </w:r>
    </w:p>
    <w:p w:rsidR="00395FEC" w:rsidRDefault="004C7C93">
      <w:pPr>
        <w:pStyle w:val="20"/>
        <w:numPr>
          <w:ilvl w:val="0"/>
          <w:numId w:val="5"/>
        </w:numPr>
        <w:shd w:val="clear" w:color="auto" w:fill="auto"/>
        <w:tabs>
          <w:tab w:val="left" w:pos="1227"/>
        </w:tabs>
        <w:spacing w:before="0" w:after="0" w:line="322" w:lineRule="exact"/>
        <w:ind w:firstLine="620"/>
      </w:pPr>
      <w:r>
        <w:t>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395FEC" w:rsidRDefault="004C7C93">
      <w:pPr>
        <w:pStyle w:val="20"/>
        <w:shd w:val="clear" w:color="auto" w:fill="auto"/>
        <w:spacing w:before="0" w:after="0" w:line="322" w:lineRule="exact"/>
        <w:ind w:firstLine="880"/>
      </w:pPr>
      <w:r>
        <w:t>В случае равенства голосов решающим является голос председательствующего на заседании.</w:t>
      </w:r>
    </w:p>
    <w:p w:rsidR="00395FEC" w:rsidRDefault="004C7C93">
      <w:pPr>
        <w:pStyle w:val="20"/>
        <w:numPr>
          <w:ilvl w:val="0"/>
          <w:numId w:val="5"/>
        </w:numPr>
        <w:shd w:val="clear" w:color="auto" w:fill="auto"/>
        <w:tabs>
          <w:tab w:val="left" w:pos="1028"/>
        </w:tabs>
        <w:spacing w:before="0" w:after="0" w:line="322" w:lineRule="exact"/>
        <w:ind w:firstLine="620"/>
      </w:pPr>
      <w:r>
        <w:t xml:space="preserve">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t>аффилированности</w:t>
      </w:r>
      <w:proofErr w:type="spellEnd"/>
      <w:r>
        <w:t xml:space="preserve">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395FEC" w:rsidRDefault="004C7C93">
      <w:pPr>
        <w:pStyle w:val="20"/>
        <w:numPr>
          <w:ilvl w:val="0"/>
          <w:numId w:val="5"/>
        </w:numPr>
        <w:shd w:val="clear" w:color="auto" w:fill="auto"/>
        <w:tabs>
          <w:tab w:val="left" w:pos="1032"/>
        </w:tabs>
        <w:spacing w:before="0" w:after="0" w:line="322" w:lineRule="exact"/>
        <w:ind w:firstLine="480"/>
      </w:pPr>
      <w:r>
        <w:t>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395FEC" w:rsidRDefault="004C7C93">
      <w:pPr>
        <w:pStyle w:val="20"/>
        <w:shd w:val="clear" w:color="auto" w:fill="auto"/>
        <w:spacing w:before="0" w:after="0" w:line="322" w:lineRule="exact"/>
        <w:ind w:firstLine="480"/>
      </w:pPr>
      <w:r>
        <w:t xml:space="preserve">18. Решения комиссии оформляются протоколом, который подписывается всеми </w:t>
      </w:r>
      <w:r>
        <w:lastRenderedPageBreak/>
        <w:t>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395FEC" w:rsidRDefault="004C7C93">
      <w:pPr>
        <w:pStyle w:val="20"/>
        <w:shd w:val="clear" w:color="auto" w:fill="auto"/>
        <w:spacing w:before="0" w:after="0" w:line="322" w:lineRule="exact"/>
        <w:ind w:firstLine="900"/>
        <w:jc w:val="left"/>
        <w:sectPr w:rsidR="00395FEC">
          <w:headerReference w:type="default" r:id="rId9"/>
          <w:pgSz w:w="11900" w:h="16840"/>
          <w:pgMar w:top="1162" w:right="538" w:bottom="1181" w:left="1109" w:header="0" w:footer="3" w:gutter="0"/>
          <w:pgNumType w:start="10"/>
          <w:cols w:space="720"/>
          <w:noEndnote/>
          <w:docGrid w:linePitch="360"/>
        </w:sectPr>
      </w:pPr>
      <w:r>
        <w:t>19. Информационно-аналитическое и материально-техническое обеспечение деятельности комиссии осуществляется Администрацией.</w:t>
      </w:r>
    </w:p>
    <w:p w:rsidR="00395FEC" w:rsidRDefault="004C7C93">
      <w:pPr>
        <w:pStyle w:val="10"/>
        <w:keepNext/>
        <w:keepLines/>
        <w:shd w:val="clear" w:color="auto" w:fill="auto"/>
        <w:spacing w:before="0" w:after="0" w:line="322" w:lineRule="exact"/>
        <w:ind w:left="20" w:firstLine="0"/>
      </w:pPr>
      <w:bookmarkStart w:id="3" w:name="bookmark2"/>
      <w:r>
        <w:lastRenderedPageBreak/>
        <w:t>ФОРМА</w:t>
      </w:r>
      <w:bookmarkEnd w:id="3"/>
    </w:p>
    <w:p w:rsidR="00395FEC" w:rsidRDefault="004C7C93">
      <w:pPr>
        <w:pStyle w:val="30"/>
        <w:shd w:val="clear" w:color="auto" w:fill="auto"/>
        <w:spacing w:after="0"/>
        <w:ind w:left="20"/>
      </w:pPr>
      <w:r>
        <w:t>специального инвестиционного контракта, заключаемого</w:t>
      </w:r>
      <w:r>
        <w:br/>
        <w:t xml:space="preserve">Администрацией </w:t>
      </w:r>
      <w:r w:rsidR="00CF2513">
        <w:t>Кайдаковского</w:t>
      </w:r>
      <w:r>
        <w:t xml:space="preserve"> сельского поселения </w:t>
      </w:r>
      <w:r w:rsidR="00CF2513">
        <w:t>Вяземского</w:t>
      </w:r>
      <w:r>
        <w:t xml:space="preserve"> района</w:t>
      </w:r>
    </w:p>
    <w:p w:rsidR="00395FEC" w:rsidRDefault="004C7C93">
      <w:pPr>
        <w:pStyle w:val="10"/>
        <w:keepNext/>
        <w:keepLines/>
        <w:shd w:val="clear" w:color="auto" w:fill="auto"/>
        <w:spacing w:before="0" w:after="273" w:line="322" w:lineRule="exact"/>
        <w:ind w:left="20" w:firstLine="0"/>
      </w:pPr>
      <w:bookmarkStart w:id="4" w:name="bookmark3"/>
      <w:r>
        <w:t>Смоленской области</w:t>
      </w:r>
      <w:bookmarkEnd w:id="4"/>
    </w:p>
    <w:p w:rsidR="00395FEC" w:rsidRDefault="004C7C93">
      <w:pPr>
        <w:pStyle w:val="20"/>
        <w:shd w:val="clear" w:color="auto" w:fill="auto"/>
        <w:tabs>
          <w:tab w:val="left" w:leader="underscore" w:pos="2379"/>
          <w:tab w:val="left" w:leader="underscore" w:pos="8840"/>
          <w:tab w:val="left" w:leader="underscore" w:pos="9553"/>
        </w:tabs>
        <w:spacing w:before="0" w:after="0" w:line="280" w:lineRule="exact"/>
        <w:ind w:left="320"/>
      </w:pPr>
      <w:r>
        <w:tab/>
        <w:t xml:space="preserve"> </w:t>
      </w:r>
      <w:r>
        <w:tab/>
        <w:t>20</w:t>
      </w:r>
      <w:r>
        <w:tab/>
        <w:t>г.</w:t>
      </w:r>
    </w:p>
    <w:p w:rsidR="00395FEC" w:rsidRDefault="004C7C93">
      <w:pPr>
        <w:pStyle w:val="40"/>
        <w:shd w:val="clear" w:color="auto" w:fill="auto"/>
        <w:tabs>
          <w:tab w:val="left" w:pos="8349"/>
        </w:tabs>
        <w:spacing w:after="340" w:line="240" w:lineRule="exact"/>
        <w:ind w:left="520"/>
      </w:pPr>
      <w:r>
        <w:t>(место заключения)</w:t>
      </w:r>
      <w:r>
        <w:tab/>
        <w:t>(дата заключения)</w:t>
      </w:r>
    </w:p>
    <w:p w:rsidR="00395FEC" w:rsidRDefault="004C7C93">
      <w:pPr>
        <w:pStyle w:val="20"/>
        <w:shd w:val="clear" w:color="auto" w:fill="auto"/>
        <w:tabs>
          <w:tab w:val="left" w:leader="underscore" w:pos="5922"/>
        </w:tabs>
        <w:spacing w:before="0" w:after="304" w:line="280" w:lineRule="exact"/>
        <w:ind w:left="4260"/>
      </w:pPr>
      <w:r>
        <w:t>№</w:t>
      </w:r>
      <w:r>
        <w:tab/>
      </w:r>
    </w:p>
    <w:p w:rsidR="00395FEC" w:rsidRDefault="004C7C93">
      <w:pPr>
        <w:pStyle w:val="20"/>
        <w:shd w:val="clear" w:color="auto" w:fill="auto"/>
        <w:spacing w:before="0" w:after="0" w:line="322" w:lineRule="exact"/>
        <w:ind w:firstLine="900"/>
      </w:pPr>
      <w:r>
        <w:t xml:space="preserve">Администрация </w:t>
      </w:r>
      <w:r w:rsidR="00CF2513">
        <w:t>Кайдаковского</w:t>
      </w:r>
      <w:r>
        <w:t xml:space="preserve"> сельского поселения </w:t>
      </w:r>
      <w:r w:rsidR="00CF2513">
        <w:t>Вяземского</w:t>
      </w:r>
      <w:r>
        <w:t xml:space="preserve"> района Смоленской области, в лице Главы муниципального образования </w:t>
      </w:r>
      <w:r w:rsidR="00CF2513">
        <w:t>Кайдаковского</w:t>
      </w:r>
      <w:r>
        <w:t xml:space="preserve"> сельского поселения </w:t>
      </w:r>
      <w:r w:rsidR="00CF2513">
        <w:t>Вяземского</w:t>
      </w:r>
      <w:r>
        <w:t xml:space="preserve"> района Смоленской области</w:t>
      </w:r>
    </w:p>
    <w:p w:rsidR="00395FEC" w:rsidRDefault="004C7C93">
      <w:pPr>
        <w:pStyle w:val="20"/>
        <w:shd w:val="clear" w:color="auto" w:fill="auto"/>
        <w:tabs>
          <w:tab w:val="left" w:leader="underscore" w:pos="4762"/>
        </w:tabs>
        <w:spacing w:before="0" w:after="0" w:line="322" w:lineRule="exact"/>
      </w:pPr>
      <w:r>
        <w:tab/>
        <w:t>, действующего на основании Устава</w:t>
      </w:r>
    </w:p>
    <w:p w:rsidR="00395FEC" w:rsidRDefault="004C7C93">
      <w:pPr>
        <w:pStyle w:val="20"/>
        <w:shd w:val="clear" w:color="auto" w:fill="auto"/>
        <w:spacing w:before="0" w:after="0" w:line="322" w:lineRule="exact"/>
      </w:pPr>
      <w:r>
        <w:t xml:space="preserve">муниципального образования </w:t>
      </w:r>
      <w:r w:rsidR="00CF2513">
        <w:t>Кайдаковского</w:t>
      </w:r>
      <w:r>
        <w:t xml:space="preserve"> сельского поселения </w:t>
      </w:r>
      <w:r w:rsidR="00CF2513">
        <w:t>Вяземского</w:t>
      </w:r>
      <w:r>
        <w:t xml:space="preserve"> района Смоленской области с одной стороны (далее -Администрация) и </w:t>
      </w:r>
      <w:r>
        <w:rPr>
          <w:rStyle w:val="4"/>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395FEC" w:rsidRDefault="004C7C93">
      <w:pPr>
        <w:pStyle w:val="20"/>
        <w:shd w:val="clear" w:color="auto" w:fill="auto"/>
        <w:tabs>
          <w:tab w:val="left" w:leader="underscore" w:pos="3912"/>
          <w:tab w:val="left" w:leader="underscore" w:pos="9553"/>
        </w:tabs>
        <w:spacing w:before="0" w:after="0" w:line="280" w:lineRule="exact"/>
      </w:pPr>
      <w:r>
        <w:t>в лице</w:t>
      </w:r>
      <w:r>
        <w:tab/>
        <w:t>, действующего на основании</w:t>
      </w:r>
      <w:r>
        <w:tab/>
        <w:t>,</w:t>
      </w:r>
    </w:p>
    <w:p w:rsidR="00395FEC" w:rsidRDefault="004C7C93">
      <w:pPr>
        <w:pStyle w:val="20"/>
        <w:shd w:val="clear" w:color="auto" w:fill="auto"/>
        <w:tabs>
          <w:tab w:val="left" w:leader="underscore" w:pos="9553"/>
        </w:tabs>
        <w:spacing w:before="0" w:after="0" w:line="280" w:lineRule="exact"/>
      </w:pPr>
      <w:r>
        <w:t>именуемый (</w:t>
      </w:r>
      <w:proofErr w:type="spellStart"/>
      <w:r>
        <w:t>ое</w:t>
      </w:r>
      <w:proofErr w:type="spellEnd"/>
      <w:r>
        <w:t>) в дальнейшем инвестором, и привлекаемое им лицо</w:t>
      </w:r>
      <w:r>
        <w:tab/>
        <w:t xml:space="preserve"> </w:t>
      </w:r>
      <w:r>
        <w:rPr>
          <w:rStyle w:val="4"/>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395FEC" w:rsidRDefault="004C7C93">
      <w:pPr>
        <w:pStyle w:val="20"/>
        <w:shd w:val="clear" w:color="auto" w:fill="auto"/>
        <w:tabs>
          <w:tab w:val="left" w:leader="underscore" w:pos="3912"/>
          <w:tab w:val="left" w:leader="underscore" w:pos="9553"/>
        </w:tabs>
        <w:spacing w:before="0" w:after="0" w:line="322" w:lineRule="exact"/>
      </w:pPr>
      <w:r>
        <w:t>в лице</w:t>
      </w:r>
      <w:r>
        <w:tab/>
        <w:t>, действующего на основании</w:t>
      </w:r>
      <w:r>
        <w:tab/>
        <w:t>,</w:t>
      </w:r>
    </w:p>
    <w:p w:rsidR="00395FEC" w:rsidRDefault="004C7C93">
      <w:pPr>
        <w:pStyle w:val="20"/>
        <w:shd w:val="clear" w:color="auto" w:fill="auto"/>
        <w:spacing w:before="0" w:after="0" w:line="322" w:lineRule="exact"/>
      </w:pPr>
      <w:r>
        <w:t>именуемый (</w:t>
      </w:r>
      <w:proofErr w:type="spellStart"/>
      <w:r>
        <w:t>ое</w:t>
      </w:r>
      <w:proofErr w:type="spellEnd"/>
      <w:r>
        <w:t>)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w:t>
      </w:r>
    </w:p>
    <w:p w:rsidR="00395FEC" w:rsidRDefault="004C7C93">
      <w:pPr>
        <w:pStyle w:val="20"/>
        <w:shd w:val="clear" w:color="auto" w:fill="auto"/>
        <w:tabs>
          <w:tab w:val="left" w:leader="underscore" w:pos="5922"/>
        </w:tabs>
        <w:spacing w:before="0" w:after="0" w:line="322" w:lineRule="exact"/>
      </w:pPr>
      <w:r>
        <w:t xml:space="preserve">инвестиционных контрактов от </w:t>
      </w:r>
      <w:r>
        <w:tab/>
        <w:t xml:space="preserve"> №___, заключили специальный</w:t>
      </w:r>
    </w:p>
    <w:p w:rsidR="00395FEC" w:rsidRDefault="004C7C93">
      <w:pPr>
        <w:pStyle w:val="20"/>
        <w:shd w:val="clear" w:color="auto" w:fill="auto"/>
        <w:spacing w:before="0" w:after="0" w:line="322" w:lineRule="exact"/>
      </w:pPr>
      <w:r>
        <w:t>инвестиционный контракт о нижеследующем:</w:t>
      </w:r>
    </w:p>
    <w:p w:rsidR="00395FEC" w:rsidRDefault="004C7C93">
      <w:pPr>
        <w:pStyle w:val="60"/>
        <w:shd w:val="clear" w:color="auto" w:fill="auto"/>
        <w:ind w:left="320" w:firstLine="1240"/>
      </w:pPr>
      <w:r>
        <w:rPr>
          <w:rStyle w:val="614pt"/>
        </w:rPr>
        <w:t xml:space="preserve">Статья 1. Предмет специального инвестиционного контракта </w:t>
      </w:r>
      <w: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w:t>
      </w:r>
    </w:p>
    <w:p w:rsidR="00395FEC" w:rsidRDefault="004C7C93">
      <w:pPr>
        <w:pStyle w:val="60"/>
        <w:shd w:val="clear" w:color="auto" w:fill="auto"/>
        <w:ind w:left="20" w:firstLine="0"/>
        <w:jc w:val="center"/>
      </w:pPr>
      <w:proofErr w:type="gramStart"/>
      <w:r>
        <w:t>1,варианта</w:t>
      </w:r>
      <w:proofErr w:type="gramEnd"/>
      <w:r>
        <w:t xml:space="preserve"> 2)</w:t>
      </w:r>
    </w:p>
    <w:p w:rsidR="00395FEC" w:rsidRDefault="004C7C93">
      <w:pPr>
        <w:pStyle w:val="20"/>
        <w:numPr>
          <w:ilvl w:val="0"/>
          <w:numId w:val="6"/>
        </w:numPr>
        <w:shd w:val="clear" w:color="auto" w:fill="auto"/>
        <w:tabs>
          <w:tab w:val="left" w:pos="1093"/>
        </w:tabs>
        <w:spacing w:before="0" w:after="0" w:line="322" w:lineRule="exact"/>
        <w:ind w:firstLine="760"/>
      </w:pPr>
      <w: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395FEC" w:rsidRDefault="004C7C93">
      <w:pPr>
        <w:pStyle w:val="20"/>
        <w:shd w:val="clear" w:color="auto" w:fill="auto"/>
        <w:spacing w:before="0" w:after="305" w:line="322" w:lineRule="exact"/>
        <w:ind w:firstLine="760"/>
      </w:pPr>
      <w:r>
        <w:t>по созданию или модернизации промышленного производства</w:t>
      </w:r>
    </w:p>
    <w:p w:rsidR="00395FEC" w:rsidRDefault="004C7C93">
      <w:pPr>
        <w:pStyle w:val="60"/>
        <w:shd w:val="clear" w:color="auto" w:fill="auto"/>
        <w:spacing w:line="240" w:lineRule="exact"/>
        <w:ind w:left="2700" w:firstLine="0"/>
        <w:sectPr w:rsidR="00395FEC">
          <w:headerReference w:type="default" r:id="rId10"/>
          <w:pgSz w:w="11900" w:h="16840"/>
          <w:pgMar w:top="2453" w:right="533" w:bottom="1133" w:left="1109" w:header="0" w:footer="3" w:gutter="0"/>
          <w:pgNumType w:start="3"/>
          <w:cols w:space="720"/>
          <w:noEndnote/>
          <w:docGrid w:linePitch="360"/>
        </w:sectPr>
      </w:pPr>
      <w:r>
        <w:t>(наименование и адрес промышленного производства)</w:t>
      </w:r>
    </w:p>
    <w:p w:rsidR="00395FEC" w:rsidRDefault="004C7C93">
      <w:pPr>
        <w:pStyle w:val="20"/>
        <w:shd w:val="clear" w:color="auto" w:fill="auto"/>
        <w:spacing w:before="0" w:after="0" w:line="322" w:lineRule="exact"/>
        <w:ind w:firstLine="740"/>
      </w:pPr>
      <w:r>
        <w:lastRenderedPageBreak/>
        <w:t>в соответствии с бизнес-планом согласно приложению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Pr>
          <w:rStyle w:val="22"/>
        </w:rPr>
        <w:t>1-й вариант</w:t>
      </w:r>
      <w:r>
        <w:t>);</w:t>
      </w:r>
    </w:p>
    <w:p w:rsidR="00395FEC" w:rsidRDefault="004C7C93">
      <w:pPr>
        <w:pStyle w:val="20"/>
        <w:shd w:val="clear" w:color="auto" w:fill="auto"/>
        <w:tabs>
          <w:tab w:val="left" w:pos="7608"/>
        </w:tabs>
        <w:spacing w:before="0" w:after="0" w:line="322" w:lineRule="exact"/>
        <w:ind w:firstLine="740"/>
      </w:pPr>
      <w:r>
        <w:t>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w:t>
      </w:r>
      <w:r>
        <w:tab/>
        <w:t>2 к специальному</w:t>
      </w:r>
    </w:p>
    <w:p w:rsidR="00395FEC" w:rsidRDefault="004C7C93">
      <w:pPr>
        <w:pStyle w:val="20"/>
        <w:shd w:val="clear" w:color="auto" w:fill="auto"/>
        <w:spacing w:before="0" w:after="240" w:line="322" w:lineRule="exact"/>
      </w:pPr>
      <w:r>
        <w:t>инвестиционному контракту, что предполагает выполнение на промышленном производстве</w:t>
      </w:r>
    </w:p>
    <w:p w:rsidR="00395FEC" w:rsidRDefault="004C7C93">
      <w:pPr>
        <w:pStyle w:val="20"/>
        <w:shd w:val="clear" w:color="auto" w:fill="auto"/>
        <w:tabs>
          <w:tab w:val="left" w:pos="6027"/>
          <w:tab w:val="left" w:pos="8410"/>
        </w:tabs>
        <w:spacing w:before="0" w:after="0" w:line="322" w:lineRule="exact"/>
        <w:ind w:firstLine="2700"/>
      </w:pPr>
      <w:r>
        <w:rPr>
          <w:rStyle w:val="212pt"/>
        </w:rPr>
        <w:t xml:space="preserve">(наименование и адрес промышленного производства) </w:t>
      </w:r>
      <w:r>
        <w:t xml:space="preserve">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w:t>
      </w:r>
      <w:proofErr w:type="gramStart"/>
      <w:r>
        <w:t>контракту</w:t>
      </w:r>
      <w:r>
        <w:rPr>
          <w:rStyle w:val="22"/>
        </w:rPr>
        <w:t>(</w:t>
      </w:r>
      <w:proofErr w:type="gramEnd"/>
      <w:r>
        <w:rPr>
          <w:rStyle w:val="22"/>
        </w:rPr>
        <w:t>2-й вариант),</w:t>
      </w:r>
      <w:r>
        <w:t xml:space="preserve"> а Администрация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w:t>
      </w:r>
      <w:r>
        <w:tab/>
        <w:t>предусмотренные</w:t>
      </w:r>
      <w:r>
        <w:tab/>
        <w:t>специальным</w:t>
      </w:r>
    </w:p>
    <w:p w:rsidR="00395FEC" w:rsidRDefault="004C7C93">
      <w:pPr>
        <w:pStyle w:val="20"/>
        <w:shd w:val="clear" w:color="auto" w:fill="auto"/>
        <w:spacing w:before="0" w:after="0" w:line="322" w:lineRule="exact"/>
      </w:pPr>
      <w:r>
        <w:t>инвестиционным контрактом.</w:t>
      </w:r>
    </w:p>
    <w:p w:rsidR="00395FEC" w:rsidRDefault="004C7C93">
      <w:pPr>
        <w:pStyle w:val="30"/>
        <w:shd w:val="clear" w:color="auto" w:fill="auto"/>
        <w:spacing w:after="0"/>
        <w:ind w:left="1180"/>
        <w:jc w:val="left"/>
      </w:pPr>
      <w:r>
        <w:t>Статья 2. Срок действия специального инвестиционного контракта</w:t>
      </w:r>
    </w:p>
    <w:p w:rsidR="00395FEC" w:rsidRDefault="004C7C93">
      <w:pPr>
        <w:pStyle w:val="20"/>
        <w:shd w:val="clear" w:color="auto" w:fill="auto"/>
        <w:tabs>
          <w:tab w:val="left" w:leader="underscore" w:pos="9153"/>
        </w:tabs>
        <w:spacing w:before="0" w:after="0" w:line="322" w:lineRule="exact"/>
        <w:ind w:left="460"/>
      </w:pPr>
      <w:r>
        <w:t>Срок действия специального инвестиционного контракта составляет</w:t>
      </w:r>
      <w:r>
        <w:tab/>
        <w:t>лет.</w:t>
      </w:r>
    </w:p>
    <w:p w:rsidR="00395FEC" w:rsidRDefault="004C7C93">
      <w:pPr>
        <w:pStyle w:val="10"/>
        <w:keepNext/>
        <w:keepLines/>
        <w:shd w:val="clear" w:color="auto" w:fill="auto"/>
        <w:spacing w:before="0" w:after="0" w:line="322" w:lineRule="exact"/>
        <w:ind w:left="3240" w:firstLine="0"/>
        <w:jc w:val="left"/>
      </w:pPr>
      <w:bookmarkStart w:id="5" w:name="bookmark4"/>
      <w:r>
        <w:t>Статья 3. Обязательства инвестора</w:t>
      </w:r>
      <w:bookmarkEnd w:id="5"/>
    </w:p>
    <w:p w:rsidR="00395FEC" w:rsidRDefault="004C7C93">
      <w:pPr>
        <w:pStyle w:val="20"/>
        <w:shd w:val="clear" w:color="auto" w:fill="auto"/>
        <w:spacing w:before="0" w:after="0" w:line="322" w:lineRule="exact"/>
        <w:ind w:firstLine="740"/>
      </w:pPr>
      <w:r>
        <w:t>Инвестор обязуется:</w:t>
      </w:r>
    </w:p>
    <w:p w:rsidR="00395FEC" w:rsidRDefault="004C7C93">
      <w:pPr>
        <w:pStyle w:val="20"/>
        <w:numPr>
          <w:ilvl w:val="0"/>
          <w:numId w:val="7"/>
        </w:numPr>
        <w:shd w:val="clear" w:color="auto" w:fill="auto"/>
        <w:tabs>
          <w:tab w:val="left" w:pos="1174"/>
          <w:tab w:val="left" w:leader="underscore" w:pos="3782"/>
        </w:tabs>
        <w:spacing w:before="0" w:after="0" w:line="322" w:lineRule="exact"/>
        <w:ind w:firstLine="740"/>
      </w:pPr>
      <w:r>
        <w:t xml:space="preserve">вложить в инвестиционный проект инвестиции на общую сумму </w:t>
      </w:r>
      <w:r>
        <w:tab/>
        <w:t>рублей;</w:t>
      </w:r>
    </w:p>
    <w:p w:rsidR="00395FEC" w:rsidRDefault="004C7C93">
      <w:pPr>
        <w:pStyle w:val="20"/>
        <w:numPr>
          <w:ilvl w:val="0"/>
          <w:numId w:val="7"/>
        </w:numPr>
        <w:shd w:val="clear" w:color="auto" w:fill="auto"/>
        <w:tabs>
          <w:tab w:val="left" w:pos="1174"/>
        </w:tabs>
        <w:spacing w:before="0" w:after="0" w:line="322" w:lineRule="exact"/>
        <w:ind w:firstLine="740"/>
      </w:pPr>
      <w:r>
        <w:t>осуществлять практические действия по реализации инвестиционного</w:t>
      </w:r>
    </w:p>
    <w:p w:rsidR="00395FEC" w:rsidRDefault="004C7C93">
      <w:pPr>
        <w:pStyle w:val="20"/>
        <w:shd w:val="clear" w:color="auto" w:fill="auto"/>
        <w:tabs>
          <w:tab w:val="left" w:pos="6027"/>
        </w:tabs>
        <w:spacing w:before="0" w:after="0" w:line="322" w:lineRule="exact"/>
      </w:pPr>
      <w:r>
        <w:t>проекта, предусмотренные приложениями</w:t>
      </w:r>
      <w:r>
        <w:tab/>
        <w:t>к настоящему специальному</w:t>
      </w:r>
    </w:p>
    <w:p w:rsidR="00395FEC" w:rsidRDefault="004C7C93">
      <w:pPr>
        <w:pStyle w:val="20"/>
        <w:shd w:val="clear" w:color="auto" w:fill="auto"/>
        <w:spacing w:before="0" w:after="0" w:line="322" w:lineRule="exact"/>
      </w:pPr>
      <w:r>
        <w:t>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395FEC" w:rsidRDefault="004C7C93">
      <w:pPr>
        <w:pStyle w:val="20"/>
        <w:numPr>
          <w:ilvl w:val="0"/>
          <w:numId w:val="7"/>
        </w:numPr>
        <w:shd w:val="clear" w:color="auto" w:fill="auto"/>
        <w:tabs>
          <w:tab w:val="left" w:pos="1174"/>
        </w:tabs>
        <w:spacing w:before="0" w:after="0" w:line="322" w:lineRule="exact"/>
        <w:ind w:firstLine="740"/>
      </w:pPr>
      <w:r>
        <w:t>достигнуть в ходе реализации инвестиционного проекта следующих результатов (показателей):</w:t>
      </w:r>
    </w:p>
    <w:p w:rsidR="00395FEC" w:rsidRDefault="004C7C93">
      <w:pPr>
        <w:pStyle w:val="20"/>
        <w:shd w:val="clear" w:color="auto" w:fill="auto"/>
        <w:tabs>
          <w:tab w:val="left" w:leader="underscore" w:pos="6235"/>
          <w:tab w:val="left" w:leader="underscore" w:pos="7939"/>
        </w:tabs>
        <w:spacing w:before="0" w:after="0" w:line="322" w:lineRule="exact"/>
        <w:ind w:firstLine="740"/>
      </w:pPr>
      <w: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w:t>
      </w:r>
      <w:r>
        <w:tab/>
        <w:t>(</w:t>
      </w:r>
      <w:r>
        <w:tab/>
        <w:t>) рублей;</w:t>
      </w:r>
    </w:p>
    <w:p w:rsidR="00395FEC" w:rsidRDefault="004C7C93">
      <w:pPr>
        <w:pStyle w:val="20"/>
        <w:shd w:val="clear" w:color="auto" w:fill="auto"/>
        <w:tabs>
          <w:tab w:val="left" w:leader="underscore" w:pos="6027"/>
          <w:tab w:val="left" w:leader="underscore" w:pos="8126"/>
        </w:tabs>
        <w:spacing w:before="0" w:after="275" w:line="322" w:lineRule="exact"/>
        <w:ind w:firstLine="740"/>
      </w:pPr>
      <w:r>
        <w:t>-объем налогов, планируемых к уплате в течение действия специального инвестиционного контракта:</w:t>
      </w:r>
      <w:r>
        <w:tab/>
        <w:t>(</w:t>
      </w:r>
      <w:r>
        <w:tab/>
        <w:t>) рублей;</w:t>
      </w:r>
    </w:p>
    <w:p w:rsidR="00395FEC" w:rsidRDefault="004C7C93">
      <w:pPr>
        <w:pStyle w:val="60"/>
        <w:shd w:val="clear" w:color="auto" w:fill="auto"/>
        <w:ind w:firstLine="740"/>
        <w:jc w:val="both"/>
      </w:pPr>
      <w:r>
        <w:t>(указываются иные показатели, характеризующие выполнение инвестором принятых обязательств)</w:t>
      </w:r>
    </w:p>
    <w:p w:rsidR="00395FEC" w:rsidRDefault="004C7C93">
      <w:pPr>
        <w:pStyle w:val="20"/>
        <w:numPr>
          <w:ilvl w:val="0"/>
          <w:numId w:val="7"/>
        </w:numPr>
        <w:shd w:val="clear" w:color="auto" w:fill="auto"/>
        <w:tabs>
          <w:tab w:val="left" w:pos="1174"/>
          <w:tab w:val="left" w:leader="underscore" w:pos="10225"/>
        </w:tabs>
        <w:spacing w:before="0" w:after="0" w:line="322" w:lineRule="exact"/>
        <w:ind w:firstLine="740"/>
      </w:pPr>
      <w:r>
        <w:t xml:space="preserve">представлять в Администрацию, отчеты каждый </w:t>
      </w:r>
      <w:r>
        <w:tab/>
      </w:r>
    </w:p>
    <w:p w:rsidR="00395FEC" w:rsidRDefault="004C7C93">
      <w:pPr>
        <w:pStyle w:val="20"/>
        <w:shd w:val="clear" w:color="auto" w:fill="auto"/>
        <w:spacing w:before="0" w:after="0" w:line="322" w:lineRule="exact"/>
      </w:pPr>
      <w:r>
        <w:t>(месяц,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w:t>
      </w:r>
    </w:p>
    <w:p w:rsidR="00395FEC" w:rsidRDefault="004C7C93">
      <w:pPr>
        <w:pStyle w:val="20"/>
        <w:numPr>
          <w:ilvl w:val="0"/>
          <w:numId w:val="7"/>
        </w:numPr>
        <w:shd w:val="clear" w:color="auto" w:fill="auto"/>
        <w:tabs>
          <w:tab w:val="left" w:pos="1117"/>
        </w:tabs>
        <w:spacing w:before="0" w:after="0" w:line="322" w:lineRule="exact"/>
        <w:ind w:firstLine="760"/>
      </w:pPr>
      <w:r>
        <w:t>представлять по требованию Администрации первичные документы (копии), подтверждающие правильность данных в отчетной документации;</w:t>
      </w:r>
    </w:p>
    <w:p w:rsidR="00395FEC" w:rsidRDefault="004C7C93">
      <w:pPr>
        <w:pStyle w:val="20"/>
        <w:numPr>
          <w:ilvl w:val="0"/>
          <w:numId w:val="7"/>
        </w:numPr>
        <w:shd w:val="clear" w:color="auto" w:fill="auto"/>
        <w:tabs>
          <w:tab w:val="left" w:pos="1166"/>
          <w:tab w:val="left" w:leader="underscore" w:pos="10120"/>
        </w:tabs>
        <w:spacing w:before="0" w:after="0" w:line="280" w:lineRule="exact"/>
        <w:ind w:firstLine="760"/>
      </w:pPr>
      <w:r>
        <w:lastRenderedPageBreak/>
        <w:tab/>
      </w:r>
    </w:p>
    <w:p w:rsidR="00395FEC" w:rsidRDefault="004C7C93">
      <w:pPr>
        <w:pStyle w:val="60"/>
        <w:shd w:val="clear" w:color="auto" w:fill="auto"/>
        <w:spacing w:line="240" w:lineRule="exact"/>
        <w:ind w:firstLine="0"/>
        <w:jc w:val="both"/>
      </w:pPr>
      <w:r>
        <w:t>(указываются иные обязательства инвестора, не противоречащие законодательству Российской</w:t>
      </w:r>
    </w:p>
    <w:p w:rsidR="00395FEC" w:rsidRDefault="004C7C93">
      <w:pPr>
        <w:pStyle w:val="60"/>
        <w:shd w:val="clear" w:color="auto" w:fill="auto"/>
        <w:spacing w:line="240" w:lineRule="exact"/>
        <w:ind w:firstLine="0"/>
        <w:jc w:val="center"/>
      </w:pPr>
      <w:r>
        <w:t>Федерации, в том числе по предоставлению обеспечения исполнения своих обязательств или</w:t>
      </w:r>
    </w:p>
    <w:p w:rsidR="00395FEC" w:rsidRDefault="004C7C93">
      <w:pPr>
        <w:pStyle w:val="60"/>
        <w:shd w:val="clear" w:color="auto" w:fill="auto"/>
        <w:spacing w:line="317" w:lineRule="exact"/>
        <w:ind w:left="1980"/>
      </w:pPr>
      <w:r>
        <w:t xml:space="preserve">обязательств промышленного предприятия в виде поручительства либо гарантии) </w:t>
      </w:r>
      <w:r>
        <w:rPr>
          <w:rStyle w:val="614pt"/>
        </w:rPr>
        <w:t>Статья 4. Обязательства промышленного предприятия</w:t>
      </w:r>
    </w:p>
    <w:p w:rsidR="00395FEC" w:rsidRDefault="004C7C93">
      <w:pPr>
        <w:pStyle w:val="20"/>
        <w:shd w:val="clear" w:color="auto" w:fill="auto"/>
        <w:spacing w:before="0" w:after="0" w:line="317" w:lineRule="exact"/>
        <w:ind w:firstLine="760"/>
      </w:pPr>
      <w:r>
        <w:t>Промышленное предприятие обязуется:</w:t>
      </w:r>
    </w:p>
    <w:p w:rsidR="00395FEC" w:rsidRDefault="004C7C93">
      <w:pPr>
        <w:pStyle w:val="20"/>
        <w:numPr>
          <w:ilvl w:val="0"/>
          <w:numId w:val="8"/>
        </w:numPr>
        <w:shd w:val="clear" w:color="auto" w:fill="auto"/>
        <w:tabs>
          <w:tab w:val="left" w:pos="1147"/>
        </w:tabs>
        <w:spacing w:before="0" w:after="0" w:line="317" w:lineRule="exact"/>
        <w:ind w:firstLine="760"/>
      </w:pPr>
      <w:r>
        <w:t>в ходе реализации инвестиционного проекта производить и реализовывать</w:t>
      </w:r>
    </w:p>
    <w:p w:rsidR="00395FEC" w:rsidRDefault="004C7C93">
      <w:pPr>
        <w:pStyle w:val="20"/>
        <w:shd w:val="clear" w:color="auto" w:fill="auto"/>
        <w:tabs>
          <w:tab w:val="left" w:pos="7397"/>
        </w:tabs>
        <w:spacing w:before="0" w:after="0" w:line="317" w:lineRule="exact"/>
      </w:pPr>
      <w:r>
        <w:t>на промышленном производстве промышленную продукцию в объеме и номенклатуре, предусмотренных приложением №</w:t>
      </w:r>
      <w:r>
        <w:tab/>
        <w:t>2 к специальному</w:t>
      </w:r>
    </w:p>
    <w:p w:rsidR="00395FEC" w:rsidRDefault="004C7C93">
      <w:pPr>
        <w:pStyle w:val="20"/>
        <w:shd w:val="clear" w:color="auto" w:fill="auto"/>
        <w:spacing w:before="0" w:after="0" w:line="317" w:lineRule="exact"/>
      </w:pPr>
      <w:r>
        <w:t>инвестиционному контракту;</w:t>
      </w:r>
    </w:p>
    <w:p w:rsidR="00395FEC" w:rsidRDefault="004C7C93">
      <w:pPr>
        <w:pStyle w:val="20"/>
        <w:numPr>
          <w:ilvl w:val="0"/>
          <w:numId w:val="8"/>
        </w:numPr>
        <w:shd w:val="clear" w:color="auto" w:fill="auto"/>
        <w:tabs>
          <w:tab w:val="left" w:pos="1122"/>
        </w:tabs>
        <w:spacing w:before="0" w:after="0" w:line="317" w:lineRule="exact"/>
        <w:ind w:firstLine="760"/>
      </w:pPr>
      <w:r>
        <w:t>предоставлять инвестору документы,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w:t>
      </w:r>
    </w:p>
    <w:p w:rsidR="00395FEC" w:rsidRDefault="004C7C93">
      <w:pPr>
        <w:pStyle w:val="20"/>
        <w:numPr>
          <w:ilvl w:val="0"/>
          <w:numId w:val="8"/>
        </w:numPr>
        <w:shd w:val="clear" w:color="auto" w:fill="auto"/>
        <w:tabs>
          <w:tab w:val="left" w:pos="1171"/>
          <w:tab w:val="left" w:leader="underscore" w:pos="10120"/>
        </w:tabs>
        <w:spacing w:before="0" w:after="0" w:line="280" w:lineRule="exact"/>
        <w:ind w:firstLine="760"/>
      </w:pPr>
      <w:r>
        <w:tab/>
      </w:r>
    </w:p>
    <w:p w:rsidR="00395FEC" w:rsidRDefault="004C7C93">
      <w:pPr>
        <w:pStyle w:val="60"/>
        <w:shd w:val="clear" w:color="auto" w:fill="auto"/>
        <w:spacing w:line="274" w:lineRule="exact"/>
        <w:ind w:firstLine="0"/>
        <w:jc w:val="center"/>
      </w:pPr>
      <w:r>
        <w:t>(перечисляются иные обязательства промышленного предприятия, которые выполняются им в</w:t>
      </w:r>
      <w:r>
        <w:br/>
        <w:t>рамках инвестиционного проекта, не противоречащие законодательству Российской</w:t>
      </w:r>
    </w:p>
    <w:p w:rsidR="00395FEC" w:rsidRDefault="004C7C93">
      <w:pPr>
        <w:pStyle w:val="60"/>
        <w:shd w:val="clear" w:color="auto" w:fill="auto"/>
        <w:spacing w:after="202" w:line="274" w:lineRule="exact"/>
        <w:ind w:firstLine="0"/>
        <w:jc w:val="center"/>
      </w:pPr>
      <w:r>
        <w:t>Федерации)</w:t>
      </w:r>
    </w:p>
    <w:p w:rsidR="00395FEC" w:rsidRDefault="004C7C93">
      <w:pPr>
        <w:pStyle w:val="10"/>
        <w:keepNext/>
        <w:keepLines/>
        <w:shd w:val="clear" w:color="auto" w:fill="auto"/>
        <w:spacing w:before="0" w:after="0" w:line="322" w:lineRule="exact"/>
        <w:ind w:left="1740" w:hanging="520"/>
        <w:jc w:val="left"/>
      </w:pPr>
      <w:bookmarkStart w:id="6" w:name="bookmark5"/>
      <w:r>
        <w:t xml:space="preserve">Статья 5. Обязательства Администрации </w:t>
      </w:r>
      <w:r w:rsidR="00CF2513">
        <w:t>Кайдаковского</w:t>
      </w:r>
      <w:r>
        <w:t xml:space="preserve"> сельского поселения </w:t>
      </w:r>
      <w:r w:rsidR="00CF2513">
        <w:t>Вяземского</w:t>
      </w:r>
      <w:r>
        <w:t xml:space="preserve"> района Смоленской области</w:t>
      </w:r>
      <w:bookmarkEnd w:id="6"/>
    </w:p>
    <w:p w:rsidR="00395FEC" w:rsidRDefault="004C7C93">
      <w:pPr>
        <w:pStyle w:val="20"/>
        <w:shd w:val="clear" w:color="auto" w:fill="auto"/>
        <w:spacing w:before="0" w:after="0" w:line="322" w:lineRule="exact"/>
        <w:ind w:firstLine="760"/>
      </w:pPr>
      <w:r>
        <w:t>Администрация обязуется:</w:t>
      </w:r>
    </w:p>
    <w:p w:rsidR="00395FEC" w:rsidRDefault="004C7C93">
      <w:pPr>
        <w:pStyle w:val="20"/>
        <w:numPr>
          <w:ilvl w:val="0"/>
          <w:numId w:val="9"/>
        </w:numPr>
        <w:shd w:val="clear" w:color="auto" w:fill="auto"/>
        <w:tabs>
          <w:tab w:val="left" w:pos="1122"/>
        </w:tabs>
        <w:spacing w:before="0" w:after="279" w:line="322" w:lineRule="exact"/>
        <w:ind w:firstLine="760"/>
      </w:pPr>
      <w:r>
        <w:t>осуществлять в отношении инвестора следующие меры стимулирования деятельности в сфере промышленности:</w:t>
      </w:r>
    </w:p>
    <w:p w:rsidR="00395FEC" w:rsidRDefault="004C7C93">
      <w:pPr>
        <w:pStyle w:val="60"/>
        <w:shd w:val="clear" w:color="auto" w:fill="auto"/>
        <w:spacing w:line="274" w:lineRule="exact"/>
        <w:ind w:firstLine="0"/>
        <w:jc w:val="center"/>
      </w:pPr>
      <w:r>
        <w:t>(перечисляются меры стимулирования деятельности в сфере промышленности, применяемые в</w:t>
      </w:r>
      <w:r>
        <w:br/>
        <w:t>течение срока действия специального инвестиционного контракта к инвестору)</w:t>
      </w:r>
    </w:p>
    <w:p w:rsidR="00395FEC" w:rsidRDefault="004C7C93">
      <w:pPr>
        <w:pStyle w:val="20"/>
        <w:numPr>
          <w:ilvl w:val="0"/>
          <w:numId w:val="9"/>
        </w:numPr>
        <w:shd w:val="clear" w:color="auto" w:fill="auto"/>
        <w:tabs>
          <w:tab w:val="left" w:pos="1117"/>
        </w:tabs>
        <w:spacing w:before="0" w:after="282" w:line="326" w:lineRule="exact"/>
        <w:ind w:firstLine="760"/>
      </w:pPr>
      <w:r>
        <w:t>осуществлять в отношении промышленного предприятия следующие меры стимулирования деятельности в сфере промышленности:</w:t>
      </w:r>
    </w:p>
    <w:p w:rsidR="00395FEC" w:rsidRDefault="004C7C93">
      <w:pPr>
        <w:pStyle w:val="60"/>
        <w:shd w:val="clear" w:color="auto" w:fill="auto"/>
        <w:spacing w:line="274" w:lineRule="exact"/>
        <w:ind w:firstLine="0"/>
        <w:jc w:val="center"/>
      </w:pPr>
      <w:r>
        <w:t>(перечисляются меры стимулирования деятельности в сфере промышленности, применяемые в</w:t>
      </w:r>
      <w:r>
        <w:br/>
        <w:t>течение срока действия специального инвестиционного контракта к промышленному</w:t>
      </w:r>
    </w:p>
    <w:p w:rsidR="00395FEC" w:rsidRDefault="004C7C93">
      <w:pPr>
        <w:pStyle w:val="60"/>
        <w:shd w:val="clear" w:color="auto" w:fill="auto"/>
        <w:spacing w:line="317" w:lineRule="exact"/>
        <w:ind w:firstLine="0"/>
        <w:jc w:val="center"/>
      </w:pPr>
      <w:r>
        <w:t>предприятию);</w:t>
      </w:r>
    </w:p>
    <w:p w:rsidR="00395FEC" w:rsidRDefault="004C7C93">
      <w:pPr>
        <w:pStyle w:val="20"/>
        <w:numPr>
          <w:ilvl w:val="0"/>
          <w:numId w:val="9"/>
        </w:numPr>
        <w:shd w:val="clear" w:color="auto" w:fill="auto"/>
        <w:tabs>
          <w:tab w:val="left" w:pos="1122"/>
          <w:tab w:val="left" w:pos="3739"/>
          <w:tab w:val="left" w:pos="6590"/>
          <w:tab w:val="left" w:pos="8578"/>
        </w:tabs>
        <w:spacing w:before="0" w:after="302" w:line="317" w:lineRule="exact"/>
        <w:ind w:firstLine="760"/>
      </w:pPr>
      <w:r>
        <w:t>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w:t>
      </w:r>
      <w:r>
        <w:tab/>
        <w:t>контракта</w:t>
      </w:r>
      <w:r>
        <w:tab/>
        <w:t>(за</w:t>
      </w:r>
      <w:r>
        <w:tab/>
        <w:t>исключением</w:t>
      </w:r>
    </w:p>
    <w:p w:rsidR="00395FEC" w:rsidRDefault="004C7C93">
      <w:pPr>
        <w:pStyle w:val="60"/>
        <w:shd w:val="clear" w:color="auto" w:fill="auto"/>
        <w:spacing w:line="240" w:lineRule="exact"/>
        <w:ind w:firstLine="0"/>
        <w:jc w:val="center"/>
      </w:pPr>
      <w:r>
        <w:t>(указываются пункты специального инвестиционного контракта, в которых перечислены</w:t>
      </w:r>
    </w:p>
    <w:p w:rsidR="00395FEC" w:rsidRDefault="004C7C93">
      <w:pPr>
        <w:pStyle w:val="60"/>
        <w:shd w:val="clear" w:color="auto" w:fill="auto"/>
        <w:spacing w:line="240" w:lineRule="exact"/>
        <w:ind w:firstLine="0"/>
        <w:jc w:val="center"/>
      </w:pPr>
      <w:r>
        <w:t>субсидии и муниципальные гарантии</w:t>
      </w:r>
      <w:r>
        <w:rPr>
          <w:rStyle w:val="61"/>
        </w:rPr>
        <w:t>);</w:t>
      </w:r>
    </w:p>
    <w:p w:rsidR="00395FEC" w:rsidRDefault="004C7C93">
      <w:pPr>
        <w:pStyle w:val="20"/>
        <w:numPr>
          <w:ilvl w:val="0"/>
          <w:numId w:val="9"/>
        </w:numPr>
        <w:shd w:val="clear" w:color="auto" w:fill="auto"/>
        <w:tabs>
          <w:tab w:val="left" w:leader="underscore" w:pos="10120"/>
        </w:tabs>
        <w:spacing w:before="0" w:after="0" w:line="280" w:lineRule="exact"/>
        <w:ind w:firstLine="760"/>
      </w:pPr>
      <w:r>
        <w:tab/>
      </w:r>
    </w:p>
    <w:p w:rsidR="00395FEC" w:rsidRDefault="004C7C93">
      <w:pPr>
        <w:pStyle w:val="60"/>
        <w:shd w:val="clear" w:color="auto" w:fill="auto"/>
        <w:spacing w:line="240" w:lineRule="exact"/>
        <w:ind w:firstLine="0"/>
        <w:jc w:val="center"/>
      </w:pPr>
      <w:r>
        <w:t>(перечисляются иные обязательства администрации, не противоречащие законодательству</w:t>
      </w:r>
    </w:p>
    <w:p w:rsidR="00395FEC" w:rsidRDefault="004C7C93">
      <w:pPr>
        <w:pStyle w:val="60"/>
        <w:shd w:val="clear" w:color="auto" w:fill="auto"/>
        <w:spacing w:line="240" w:lineRule="exact"/>
        <w:ind w:firstLine="0"/>
        <w:jc w:val="center"/>
      </w:pPr>
      <w:r>
        <w:t>Российской Федерации).</w:t>
      </w:r>
    </w:p>
    <w:p w:rsidR="00395FEC" w:rsidRDefault="004C7C93">
      <w:pPr>
        <w:pStyle w:val="10"/>
        <w:keepNext/>
        <w:keepLines/>
        <w:shd w:val="clear" w:color="auto" w:fill="auto"/>
        <w:spacing w:before="0" w:after="0" w:line="322" w:lineRule="exact"/>
        <w:ind w:left="940" w:firstLine="220"/>
        <w:jc w:val="left"/>
      </w:pPr>
      <w:bookmarkStart w:id="7" w:name="bookmark6"/>
      <w:r>
        <w:t>Статья 6. Контроль за выполнением инвестором и промышленным предприятием условий специального инвестиционного контракта</w:t>
      </w:r>
      <w:bookmarkEnd w:id="7"/>
    </w:p>
    <w:p w:rsidR="00395FEC" w:rsidRDefault="004C7C93">
      <w:pPr>
        <w:pStyle w:val="20"/>
        <w:shd w:val="clear" w:color="auto" w:fill="auto"/>
        <w:spacing w:before="0" w:after="0" w:line="322" w:lineRule="exact"/>
        <w:ind w:firstLine="740"/>
      </w:pPr>
      <w: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w:t>
      </w:r>
      <w:r>
        <w:lastRenderedPageBreak/>
        <w:t>3 специального инвестиционного контракта показателей, Администрация:</w:t>
      </w:r>
    </w:p>
    <w:p w:rsidR="00395FEC" w:rsidRDefault="004C7C93">
      <w:pPr>
        <w:pStyle w:val="20"/>
        <w:shd w:val="clear" w:color="auto" w:fill="auto"/>
        <w:spacing w:before="0" w:after="0" w:line="322" w:lineRule="exact"/>
        <w:ind w:firstLine="740"/>
      </w:pPr>
      <w: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395FEC" w:rsidRDefault="004C7C93">
      <w:pPr>
        <w:pStyle w:val="20"/>
        <w:shd w:val="clear" w:color="auto" w:fill="auto"/>
        <w:spacing w:before="0" w:after="300" w:line="322" w:lineRule="exact"/>
        <w:ind w:firstLine="740"/>
      </w:pPr>
      <w: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w:t>
      </w:r>
    </w:p>
    <w:p w:rsidR="00395FEC" w:rsidRDefault="004C7C93">
      <w:pPr>
        <w:pStyle w:val="10"/>
        <w:keepNext/>
        <w:keepLines/>
        <w:shd w:val="clear" w:color="auto" w:fill="auto"/>
        <w:spacing w:before="0" w:after="0" w:line="322" w:lineRule="exact"/>
        <w:ind w:left="2800"/>
        <w:jc w:val="left"/>
      </w:pPr>
      <w:bookmarkStart w:id="8" w:name="bookmark7"/>
      <w:r>
        <w:t>Статья 7. Изменение и расторжение специального инвестиционного контракта. Ответственность сторон.</w:t>
      </w:r>
      <w:bookmarkEnd w:id="8"/>
    </w:p>
    <w:p w:rsidR="00395FEC" w:rsidRDefault="004C7C93">
      <w:pPr>
        <w:pStyle w:val="20"/>
        <w:numPr>
          <w:ilvl w:val="0"/>
          <w:numId w:val="10"/>
        </w:numPr>
        <w:shd w:val="clear" w:color="auto" w:fill="auto"/>
        <w:tabs>
          <w:tab w:val="left" w:pos="1330"/>
        </w:tabs>
        <w:spacing w:before="0" w:after="0" w:line="326" w:lineRule="exact"/>
        <w:ind w:firstLine="740"/>
      </w:pPr>
      <w:r>
        <w:t>Изменение условий специального инвестиционного контракта осуществляется по требованию инвестора в следующих случаях:</w:t>
      </w:r>
    </w:p>
    <w:p w:rsidR="00395FEC" w:rsidRDefault="004C7C93">
      <w:pPr>
        <w:pStyle w:val="20"/>
        <w:numPr>
          <w:ilvl w:val="0"/>
          <w:numId w:val="3"/>
        </w:numPr>
        <w:shd w:val="clear" w:color="auto" w:fill="auto"/>
        <w:tabs>
          <w:tab w:val="left" w:pos="952"/>
        </w:tabs>
        <w:spacing w:before="0" w:after="0" w:line="322" w:lineRule="exact"/>
        <w:ind w:firstLine="740"/>
      </w:pPr>
      <w:r>
        <w:t>существенное изменение условий реализации инвестиционного проекта;</w:t>
      </w:r>
    </w:p>
    <w:p w:rsidR="00395FEC" w:rsidRDefault="004C7C93">
      <w:pPr>
        <w:pStyle w:val="20"/>
        <w:numPr>
          <w:ilvl w:val="0"/>
          <w:numId w:val="3"/>
        </w:numPr>
        <w:shd w:val="clear" w:color="auto" w:fill="auto"/>
        <w:tabs>
          <w:tab w:val="left" w:pos="1120"/>
        </w:tabs>
        <w:spacing w:before="0" w:after="0" w:line="322" w:lineRule="exact"/>
        <w:ind w:firstLine="740"/>
      </w:pPr>
      <w:r>
        <w:t>неисполнение Администрацией обязательств, установленных статьёй 5 специального инвестиционного контракта.</w:t>
      </w:r>
    </w:p>
    <w:p w:rsidR="00395FEC" w:rsidRDefault="004C7C93">
      <w:pPr>
        <w:pStyle w:val="20"/>
        <w:numPr>
          <w:ilvl w:val="0"/>
          <w:numId w:val="10"/>
        </w:numPr>
        <w:shd w:val="clear" w:color="auto" w:fill="auto"/>
        <w:tabs>
          <w:tab w:val="left" w:pos="1120"/>
        </w:tabs>
        <w:spacing w:before="0" w:after="0" w:line="322" w:lineRule="exact"/>
        <w:ind w:firstLine="740"/>
      </w:pPr>
      <w:r>
        <w:t>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395FEC" w:rsidRDefault="004C7C93">
      <w:pPr>
        <w:pStyle w:val="20"/>
        <w:numPr>
          <w:ilvl w:val="0"/>
          <w:numId w:val="10"/>
        </w:numPr>
        <w:shd w:val="clear" w:color="auto" w:fill="auto"/>
        <w:tabs>
          <w:tab w:val="left" w:pos="1120"/>
        </w:tabs>
        <w:spacing w:before="0" w:after="0" w:line="322" w:lineRule="exact"/>
        <w:ind w:firstLine="740"/>
      </w:pPr>
      <w:r>
        <w:t>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395FEC" w:rsidRDefault="004C7C93">
      <w:pPr>
        <w:pStyle w:val="20"/>
        <w:numPr>
          <w:ilvl w:val="0"/>
          <w:numId w:val="11"/>
        </w:numPr>
        <w:shd w:val="clear" w:color="auto" w:fill="auto"/>
        <w:tabs>
          <w:tab w:val="left" w:pos="1120"/>
        </w:tabs>
        <w:spacing w:before="0" w:after="0" w:line="322" w:lineRule="exact"/>
        <w:ind w:firstLine="740"/>
      </w:pPr>
      <w:r>
        <w:t>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395FEC" w:rsidRDefault="004C7C93">
      <w:pPr>
        <w:pStyle w:val="20"/>
        <w:shd w:val="clear" w:color="auto" w:fill="auto"/>
        <w:spacing w:before="0" w:after="0" w:line="322" w:lineRule="exact"/>
        <w:ind w:firstLine="740"/>
      </w:pPr>
      <w:r>
        <w:t>показателя, предусмотренного вторым абзацем пункта 3 статьи 3 специального инвестиционного контракта, более чем на 20 процентов;</w:t>
      </w:r>
    </w:p>
    <w:p w:rsidR="00395FEC" w:rsidRDefault="004C7C93">
      <w:pPr>
        <w:pStyle w:val="20"/>
        <w:shd w:val="clear" w:color="auto" w:fill="auto"/>
        <w:spacing w:before="0" w:after="579" w:line="322" w:lineRule="exact"/>
        <w:ind w:firstLine="740"/>
      </w:pPr>
      <w:r>
        <w:t>показателя, предусмотренного третьим абзацем пункта 3 статьи 3 специального инвестиционного контракта, более чем на 20 процентов;</w:t>
      </w:r>
    </w:p>
    <w:p w:rsidR="00395FEC" w:rsidRDefault="004C7C93">
      <w:pPr>
        <w:pStyle w:val="60"/>
        <w:shd w:val="clear" w:color="auto" w:fill="auto"/>
        <w:spacing w:line="274" w:lineRule="exact"/>
        <w:ind w:firstLine="0"/>
        <w:jc w:val="center"/>
      </w:pPr>
      <w:r>
        <w:t>(указываются иные показатели, характеризующие выполнение инвестором принятых</w:t>
      </w:r>
      <w:r>
        <w:br/>
        <w:t>обязательств по специальному инвестиционному контракту, и их отклонение)</w:t>
      </w:r>
    </w:p>
    <w:p w:rsidR="00395FEC" w:rsidRDefault="004C7C93">
      <w:pPr>
        <w:pStyle w:val="20"/>
        <w:numPr>
          <w:ilvl w:val="0"/>
          <w:numId w:val="11"/>
        </w:numPr>
        <w:shd w:val="clear" w:color="auto" w:fill="auto"/>
        <w:tabs>
          <w:tab w:val="left" w:pos="1728"/>
        </w:tabs>
        <w:spacing w:before="0" w:after="0" w:line="322" w:lineRule="exact"/>
        <w:ind w:firstLine="1160"/>
      </w:pPr>
      <w:r>
        <w:t>принятие Администрацией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395FEC" w:rsidRDefault="004C7C93">
      <w:pPr>
        <w:pStyle w:val="20"/>
        <w:numPr>
          <w:ilvl w:val="0"/>
          <w:numId w:val="11"/>
        </w:numPr>
        <w:shd w:val="clear" w:color="auto" w:fill="auto"/>
        <w:tabs>
          <w:tab w:val="left" w:pos="1120"/>
        </w:tabs>
        <w:spacing w:before="0" w:after="0" w:line="322" w:lineRule="exact"/>
        <w:ind w:firstLine="740"/>
      </w:pPr>
      <w:r>
        <w:t>наступление обстоятельств непреодолимой силы.</w:t>
      </w:r>
    </w:p>
    <w:p w:rsidR="00395FEC" w:rsidRDefault="004C7C93">
      <w:pPr>
        <w:pStyle w:val="20"/>
        <w:numPr>
          <w:ilvl w:val="0"/>
          <w:numId w:val="10"/>
        </w:numPr>
        <w:shd w:val="clear" w:color="auto" w:fill="auto"/>
        <w:tabs>
          <w:tab w:val="left" w:pos="1187"/>
        </w:tabs>
        <w:spacing w:before="0" w:after="0" w:line="322" w:lineRule="exact"/>
        <w:ind w:firstLine="740"/>
      </w:pPr>
      <w:r>
        <w:t xml:space="preserve">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w:t>
      </w:r>
      <w:r>
        <w:lastRenderedPageBreak/>
        <w:t xml:space="preserve">поручительства или независимой гарантии </w:t>
      </w:r>
      <w:r>
        <w:rPr>
          <w:rStyle w:val="212pt"/>
        </w:rPr>
        <w:t>(указывается в случае предоставления поручительства или гарантии инвестором)</w:t>
      </w:r>
      <w:r>
        <w:t>, влечет:</w:t>
      </w:r>
    </w:p>
    <w:p w:rsidR="00395FEC" w:rsidRDefault="004C7C93">
      <w:pPr>
        <w:pStyle w:val="20"/>
        <w:shd w:val="clear" w:color="auto" w:fill="auto"/>
        <w:spacing w:before="0" w:after="0" w:line="322" w:lineRule="exact"/>
        <w:ind w:firstLine="740"/>
      </w:pPr>
      <w: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395FEC" w:rsidRDefault="004C7C93">
      <w:pPr>
        <w:pStyle w:val="20"/>
        <w:shd w:val="clear" w:color="auto" w:fill="auto"/>
        <w:spacing w:before="0" w:after="0" w:line="322" w:lineRule="exact"/>
        <w:ind w:firstLine="740"/>
      </w:pPr>
      <w: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Администрацией мер стимулирования деятельности в сфере промышленности;</w:t>
      </w:r>
    </w:p>
    <w:p w:rsidR="00395FEC" w:rsidRDefault="004C7C93">
      <w:pPr>
        <w:pStyle w:val="20"/>
        <w:shd w:val="clear" w:color="auto" w:fill="auto"/>
        <w:spacing w:before="0" w:after="0" w:line="322" w:lineRule="exact"/>
        <w:ind w:firstLine="740"/>
      </w:pPr>
      <w:r>
        <w:t>-иные последствия, предусмотренные законодательством Российской Федерации, нормативными правовыми актами Смоленской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395FEC" w:rsidRDefault="004C7C93">
      <w:pPr>
        <w:pStyle w:val="20"/>
        <w:numPr>
          <w:ilvl w:val="0"/>
          <w:numId w:val="10"/>
        </w:numPr>
        <w:shd w:val="clear" w:color="auto" w:fill="auto"/>
        <w:tabs>
          <w:tab w:val="left" w:pos="1187"/>
        </w:tabs>
        <w:spacing w:before="0" w:after="0" w:line="322" w:lineRule="exact"/>
        <w:ind w:firstLine="740"/>
      </w:pPr>
      <w:r>
        <w:t>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395FEC" w:rsidRDefault="004C7C93">
      <w:pPr>
        <w:pStyle w:val="20"/>
        <w:numPr>
          <w:ilvl w:val="0"/>
          <w:numId w:val="10"/>
        </w:numPr>
        <w:shd w:val="clear" w:color="auto" w:fill="auto"/>
        <w:spacing w:before="0" w:after="0" w:line="322" w:lineRule="exact"/>
        <w:ind w:firstLine="740"/>
      </w:pPr>
      <w:r>
        <w:t xml:space="preserve"> Расторжение специального инвестиционного контракта в связи с неисполнением и (или) ненадлежащим исполнением Администрацией обязательств, предусмотренных статьёй 5 специального инвестиционного контракта, влечет:</w:t>
      </w:r>
    </w:p>
    <w:p w:rsidR="00395FEC" w:rsidRDefault="004C7C93">
      <w:pPr>
        <w:pStyle w:val="20"/>
        <w:numPr>
          <w:ilvl w:val="0"/>
          <w:numId w:val="3"/>
        </w:numPr>
        <w:shd w:val="clear" w:color="auto" w:fill="auto"/>
        <w:tabs>
          <w:tab w:val="left" w:pos="946"/>
        </w:tabs>
        <w:spacing w:before="0" w:after="0" w:line="322" w:lineRule="exact"/>
        <w:ind w:firstLine="740"/>
      </w:pPr>
      <w:r>
        <w:t xml:space="preserve">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w:t>
      </w:r>
      <w:proofErr w:type="gramStart"/>
      <w:r>
        <w:t>Администрацией</w:t>
      </w:r>
      <w:proofErr w:type="gramEnd"/>
      <w:r>
        <w:t xml:space="preserve"> не исполнившей обязательств по специальному инвестиционному контракту;</w:t>
      </w:r>
    </w:p>
    <w:p w:rsidR="00395FEC" w:rsidRDefault="004C7C93">
      <w:pPr>
        <w:pStyle w:val="20"/>
        <w:numPr>
          <w:ilvl w:val="0"/>
          <w:numId w:val="3"/>
        </w:numPr>
        <w:shd w:val="clear" w:color="auto" w:fill="auto"/>
        <w:tabs>
          <w:tab w:val="left" w:pos="1187"/>
        </w:tabs>
        <w:spacing w:before="0" w:after="0" w:line="322" w:lineRule="exact"/>
        <w:ind w:firstLine="740"/>
      </w:pPr>
      <w:r>
        <w:t>возмещение Администрацией инвестору и (или) промышленному</w:t>
      </w:r>
    </w:p>
    <w:p w:rsidR="00395FEC" w:rsidRDefault="004C7C93">
      <w:pPr>
        <w:pStyle w:val="20"/>
        <w:shd w:val="clear" w:color="auto" w:fill="auto"/>
        <w:tabs>
          <w:tab w:val="left" w:pos="5074"/>
          <w:tab w:val="left" w:pos="9278"/>
        </w:tabs>
        <w:spacing w:before="0" w:after="252" w:line="322" w:lineRule="exact"/>
      </w:pPr>
      <w:r>
        <w:t>предприятию убытков, а также уплата неустойки в форме штрафа сверх суммы убытков</w:t>
      </w:r>
      <w:r>
        <w:tab/>
        <w:t>в</w:t>
      </w:r>
      <w:r>
        <w:tab/>
        <w:t>размере</w:t>
      </w:r>
    </w:p>
    <w:p w:rsidR="00395FEC" w:rsidRDefault="004C7C93">
      <w:pPr>
        <w:pStyle w:val="20"/>
        <w:shd w:val="clear" w:color="auto" w:fill="auto"/>
        <w:spacing w:before="0" w:after="0" w:line="307" w:lineRule="exact"/>
        <w:ind w:firstLine="740"/>
        <w:jc w:val="left"/>
      </w:pPr>
      <w:r>
        <w:rPr>
          <w:rStyle w:val="212pt"/>
        </w:rPr>
        <w:t xml:space="preserve">(указывается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 </w:t>
      </w:r>
      <w: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395FEC" w:rsidRDefault="004C7C93">
      <w:pPr>
        <w:pStyle w:val="20"/>
        <w:numPr>
          <w:ilvl w:val="0"/>
          <w:numId w:val="3"/>
        </w:numPr>
        <w:shd w:val="clear" w:color="auto" w:fill="auto"/>
        <w:tabs>
          <w:tab w:val="left" w:pos="1072"/>
        </w:tabs>
        <w:spacing w:before="0" w:after="0" w:line="322" w:lineRule="exact"/>
        <w:ind w:firstLine="760"/>
      </w:pPr>
      <w: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муниципального образования </w:t>
      </w:r>
      <w:r w:rsidR="00CF2513">
        <w:t>Кайдаковского</w:t>
      </w:r>
      <w:r>
        <w:t xml:space="preserve"> сельского поселения </w:t>
      </w:r>
      <w:r w:rsidR="00CF2513">
        <w:t>Вяземского</w:t>
      </w:r>
      <w:r>
        <w:t xml:space="preserve"> района Смоленской </w:t>
      </w:r>
      <w:proofErr w:type="spellStart"/>
      <w:r>
        <w:t>обалсти</w:t>
      </w:r>
      <w:proofErr w:type="spellEnd"/>
      <w:r>
        <w:t xml:space="preserve">, которое произошло в связи с применением Администрацией мер стимулирования деятельности в сфере промышленно </w:t>
      </w:r>
      <w:proofErr w:type="spellStart"/>
      <w:r>
        <w:t>сти</w:t>
      </w:r>
      <w:proofErr w:type="spellEnd"/>
      <w:r>
        <w:t>;</w:t>
      </w:r>
    </w:p>
    <w:p w:rsidR="00395FEC" w:rsidRDefault="004C7C93">
      <w:pPr>
        <w:pStyle w:val="20"/>
        <w:numPr>
          <w:ilvl w:val="0"/>
          <w:numId w:val="3"/>
        </w:numPr>
        <w:shd w:val="clear" w:color="auto" w:fill="auto"/>
        <w:tabs>
          <w:tab w:val="left" w:pos="1072"/>
        </w:tabs>
        <w:spacing w:before="0" w:after="0" w:line="322" w:lineRule="exact"/>
        <w:ind w:firstLine="760"/>
      </w:pPr>
      <w:r>
        <w:lastRenderedPageBreak/>
        <w:t>прекращение исполнения муниципальных гарантий, предоставленных Администрацией.</w:t>
      </w:r>
    </w:p>
    <w:p w:rsidR="00395FEC" w:rsidRDefault="004C7C93">
      <w:pPr>
        <w:pStyle w:val="20"/>
        <w:numPr>
          <w:ilvl w:val="0"/>
          <w:numId w:val="10"/>
        </w:numPr>
        <w:shd w:val="clear" w:color="auto" w:fill="auto"/>
        <w:tabs>
          <w:tab w:val="left" w:pos="1072"/>
        </w:tabs>
        <w:spacing w:before="0" w:after="300" w:line="322" w:lineRule="exact"/>
        <w:ind w:firstLine="760"/>
      </w:pPr>
      <w:r>
        <w:t>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395FEC" w:rsidRDefault="004C7C93">
      <w:pPr>
        <w:pStyle w:val="10"/>
        <w:keepNext/>
        <w:keepLines/>
        <w:shd w:val="clear" w:color="auto" w:fill="auto"/>
        <w:spacing w:before="0" w:after="0" w:line="322" w:lineRule="exact"/>
        <w:ind w:left="3240" w:firstLine="0"/>
        <w:jc w:val="left"/>
      </w:pPr>
      <w:bookmarkStart w:id="9" w:name="bookmark8"/>
      <w:r>
        <w:t>Статья 8. Дополнительные условия</w:t>
      </w:r>
      <w:bookmarkEnd w:id="9"/>
    </w:p>
    <w:p w:rsidR="00395FEC" w:rsidRDefault="004C7C93">
      <w:pPr>
        <w:pStyle w:val="20"/>
        <w:numPr>
          <w:ilvl w:val="0"/>
          <w:numId w:val="12"/>
        </w:numPr>
        <w:shd w:val="clear" w:color="auto" w:fill="auto"/>
        <w:tabs>
          <w:tab w:val="left" w:pos="1072"/>
        </w:tabs>
        <w:spacing w:before="0" w:after="0" w:line="322" w:lineRule="exact"/>
        <w:ind w:firstLine="760"/>
      </w:pPr>
      <w:r>
        <w:t>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395FEC" w:rsidRDefault="004C7C93">
      <w:pPr>
        <w:pStyle w:val="20"/>
        <w:numPr>
          <w:ilvl w:val="0"/>
          <w:numId w:val="12"/>
        </w:numPr>
        <w:shd w:val="clear" w:color="auto" w:fill="auto"/>
        <w:tabs>
          <w:tab w:val="left" w:pos="1082"/>
          <w:tab w:val="left" w:leader="underscore" w:pos="10206"/>
        </w:tabs>
        <w:spacing w:before="0" w:after="0" w:line="322" w:lineRule="exact"/>
        <w:ind w:firstLine="760"/>
      </w:pPr>
      <w:r>
        <w:tab/>
      </w:r>
    </w:p>
    <w:p w:rsidR="00395FEC" w:rsidRDefault="004C7C93">
      <w:pPr>
        <w:pStyle w:val="40"/>
        <w:shd w:val="clear" w:color="auto" w:fill="auto"/>
        <w:jc w:val="center"/>
      </w:pPr>
      <w:r>
        <w:t>(излагаются дополнительные условия, не противоречащие законодательству Российской</w:t>
      </w:r>
    </w:p>
    <w:p w:rsidR="00395FEC" w:rsidRDefault="004C7C93">
      <w:pPr>
        <w:pStyle w:val="40"/>
        <w:shd w:val="clear" w:color="auto" w:fill="auto"/>
        <w:spacing w:after="262"/>
        <w:jc w:val="center"/>
      </w:pPr>
      <w:r>
        <w:t>Федерации, нормативным правовым актам Смоленской области, муниципальным правовым</w:t>
      </w:r>
      <w:r>
        <w:br/>
        <w:t>актам, согласованные сторонами специального инвестиционного контракта)</w:t>
      </w:r>
    </w:p>
    <w:p w:rsidR="00395FEC" w:rsidRDefault="004C7C93">
      <w:pPr>
        <w:pStyle w:val="10"/>
        <w:keepNext/>
        <w:keepLines/>
        <w:shd w:val="clear" w:color="auto" w:fill="auto"/>
        <w:spacing w:before="0" w:after="0" w:line="322" w:lineRule="exact"/>
        <w:ind w:left="3040" w:firstLine="0"/>
        <w:jc w:val="left"/>
      </w:pPr>
      <w:bookmarkStart w:id="10" w:name="bookmark9"/>
      <w:r>
        <w:t>Статья 9. Заключительные положения</w:t>
      </w:r>
      <w:bookmarkEnd w:id="10"/>
    </w:p>
    <w:p w:rsidR="00395FEC" w:rsidRDefault="004C7C93">
      <w:pPr>
        <w:pStyle w:val="20"/>
        <w:numPr>
          <w:ilvl w:val="0"/>
          <w:numId w:val="13"/>
        </w:numPr>
        <w:shd w:val="clear" w:color="auto" w:fill="auto"/>
        <w:tabs>
          <w:tab w:val="left" w:pos="1229"/>
        </w:tabs>
        <w:spacing w:before="0" w:after="0" w:line="322" w:lineRule="exact"/>
        <w:ind w:firstLine="760"/>
      </w:pPr>
      <w:r>
        <w:t>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Смоленской области. Применимым материальным и процессуальным правом является право Российской Федерации.</w:t>
      </w:r>
    </w:p>
    <w:p w:rsidR="00395FEC" w:rsidRDefault="004C7C93">
      <w:pPr>
        <w:pStyle w:val="20"/>
        <w:numPr>
          <w:ilvl w:val="0"/>
          <w:numId w:val="13"/>
        </w:numPr>
        <w:shd w:val="clear" w:color="auto" w:fill="auto"/>
        <w:tabs>
          <w:tab w:val="left" w:pos="1229"/>
        </w:tabs>
        <w:spacing w:before="0" w:after="0" w:line="322" w:lineRule="exact"/>
        <w:ind w:firstLine="760"/>
      </w:pPr>
      <w:r>
        <w:t>По специальному инвестиционному контракту стороны назначают следующих уполномоченных представителей:</w:t>
      </w:r>
    </w:p>
    <w:p w:rsidR="00395FEC" w:rsidRDefault="004C7C93">
      <w:pPr>
        <w:pStyle w:val="20"/>
        <w:shd w:val="clear" w:color="auto" w:fill="auto"/>
        <w:tabs>
          <w:tab w:val="left" w:leader="underscore" w:pos="6158"/>
        </w:tabs>
        <w:spacing w:before="0" w:after="0" w:line="322" w:lineRule="exact"/>
        <w:ind w:firstLine="760"/>
      </w:pPr>
      <w:r>
        <w:t xml:space="preserve">от Администрации </w:t>
      </w:r>
      <w:r w:rsidR="00CF2513">
        <w:t>Кайдаковского</w:t>
      </w:r>
      <w:r>
        <w:t xml:space="preserve"> сельского поселения </w:t>
      </w:r>
      <w:r w:rsidR="00CF2513">
        <w:t>Вяземского</w:t>
      </w:r>
      <w:r>
        <w:t xml:space="preserve"> района Смоленской области</w:t>
      </w:r>
      <w:r>
        <w:tab/>
        <w:t>(телефон, электронная почта);</w:t>
      </w:r>
    </w:p>
    <w:p w:rsidR="00395FEC" w:rsidRDefault="004C7C93">
      <w:pPr>
        <w:pStyle w:val="20"/>
        <w:shd w:val="clear" w:color="auto" w:fill="auto"/>
        <w:tabs>
          <w:tab w:val="left" w:leader="underscore" w:pos="6260"/>
        </w:tabs>
        <w:spacing w:before="0" w:after="0" w:line="322" w:lineRule="exact"/>
        <w:ind w:left="740"/>
      </w:pPr>
      <w:r>
        <w:t>от инвестора</w:t>
      </w:r>
      <w:r>
        <w:tab/>
        <w:t>(телефон, электронная почта);</w:t>
      </w:r>
    </w:p>
    <w:p w:rsidR="00395FEC" w:rsidRDefault="004C7C93">
      <w:pPr>
        <w:pStyle w:val="20"/>
        <w:shd w:val="clear" w:color="auto" w:fill="auto"/>
        <w:tabs>
          <w:tab w:val="left" w:leader="underscore" w:pos="6500"/>
        </w:tabs>
        <w:spacing w:before="0" w:after="0" w:line="322" w:lineRule="exact"/>
        <w:ind w:left="740"/>
      </w:pPr>
      <w:r>
        <w:t>от промышленного предприятия</w:t>
      </w:r>
      <w:r>
        <w:tab/>
        <w:t>(телефон, электронная почта).</w:t>
      </w:r>
    </w:p>
    <w:p w:rsidR="00395FEC" w:rsidRDefault="004C7C93">
      <w:pPr>
        <w:pStyle w:val="20"/>
        <w:numPr>
          <w:ilvl w:val="0"/>
          <w:numId w:val="13"/>
        </w:numPr>
        <w:shd w:val="clear" w:color="auto" w:fill="auto"/>
        <w:tabs>
          <w:tab w:val="left" w:pos="1080"/>
        </w:tabs>
        <w:spacing w:before="0" w:after="0" w:line="322" w:lineRule="exact"/>
        <w:ind w:firstLine="740"/>
        <w:jc w:val="left"/>
      </w:pPr>
      <w:r>
        <w:t>Специальный инвестиционный контракт составлен в 3 экземплярах, имеющих одинаковую юридическую силу.</w:t>
      </w:r>
    </w:p>
    <w:p w:rsidR="00395FEC" w:rsidRDefault="004C7C93">
      <w:pPr>
        <w:pStyle w:val="20"/>
        <w:numPr>
          <w:ilvl w:val="0"/>
          <w:numId w:val="13"/>
        </w:numPr>
        <w:shd w:val="clear" w:color="auto" w:fill="auto"/>
        <w:tabs>
          <w:tab w:val="left" w:pos="1080"/>
        </w:tabs>
        <w:spacing w:before="0" w:after="0" w:line="322" w:lineRule="exact"/>
        <w:ind w:firstLine="740"/>
        <w:jc w:val="left"/>
      </w:pPr>
      <w:r>
        <w:t>Неотъемлемой частью специального инвестиционного контракта являются следующие приложения:</w:t>
      </w:r>
    </w:p>
    <w:p w:rsidR="00395FEC" w:rsidRDefault="004C7C93">
      <w:pPr>
        <w:pStyle w:val="20"/>
        <w:shd w:val="clear" w:color="auto" w:fill="auto"/>
        <w:spacing w:before="0" w:after="333" w:line="322" w:lineRule="exact"/>
        <w:ind w:firstLine="740"/>
        <w:jc w:val="left"/>
      </w:pPr>
      <w:r>
        <w:t xml:space="preserve">приложение №1 «Бизнес-план инвестиционного проекта»; приложение №2 </w:t>
      </w:r>
      <w:r>
        <w:lastRenderedPageBreak/>
        <w:t>«Объем и номенклатура промышленной продукции»; приложение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395FEC" w:rsidRDefault="004C7C93">
      <w:pPr>
        <w:pStyle w:val="10"/>
        <w:keepNext/>
        <w:keepLines/>
        <w:shd w:val="clear" w:color="auto" w:fill="auto"/>
        <w:spacing w:before="0" w:after="0" w:line="280" w:lineRule="exact"/>
        <w:ind w:left="2960" w:firstLine="0"/>
        <w:jc w:val="left"/>
      </w:pPr>
      <w:bookmarkStart w:id="11" w:name="bookmark10"/>
      <w:r>
        <w:t>Статья 10. Реквизиты и подписи сторон</w:t>
      </w:r>
      <w:bookmarkEnd w:id="11"/>
    </w:p>
    <w:sectPr w:rsidR="00395FEC">
      <w:headerReference w:type="default" r:id="rId11"/>
      <w:pgSz w:w="11900" w:h="16840"/>
      <w:pgMar w:top="1164" w:right="539" w:bottom="1270" w:left="1109" w:header="0" w:footer="3" w:gutter="0"/>
      <w:pgNumType w:start="1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7A" w:rsidRDefault="0086597A">
      <w:r>
        <w:separator/>
      </w:r>
    </w:p>
  </w:endnote>
  <w:endnote w:type="continuationSeparator" w:id="0">
    <w:p w:rsidR="0086597A" w:rsidRDefault="0086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7A" w:rsidRDefault="0086597A"/>
  </w:footnote>
  <w:footnote w:type="continuationSeparator" w:id="0">
    <w:p w:rsidR="0086597A" w:rsidRDefault="00865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EC" w:rsidRDefault="00F067B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4322445</wp:posOffset>
              </wp:positionH>
              <wp:positionV relativeFrom="page">
                <wp:posOffset>765810</wp:posOffset>
              </wp:positionV>
              <wp:extent cx="2874010" cy="613410"/>
              <wp:effectExtent l="0" t="381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Default="004C7C93">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6D139D" w:rsidRPr="006D139D">
                            <w:rPr>
                              <w:rStyle w:val="a6"/>
                              <w:noProof/>
                            </w:rPr>
                            <w:t>2</w:t>
                          </w:r>
                          <w:r>
                            <w:rPr>
                              <w:rStyle w:val="a6"/>
                            </w:rPr>
                            <w:fldChar w:fldCharType="end"/>
                          </w:r>
                          <w:r>
                            <w:rPr>
                              <w:rStyle w:val="a6"/>
                            </w:rPr>
                            <w:t xml:space="preserve"> к Порядку</w:t>
                          </w:r>
                        </w:p>
                        <w:p w:rsidR="00395FEC" w:rsidRDefault="004C7C93">
                          <w:pPr>
                            <w:pStyle w:val="a5"/>
                            <w:shd w:val="clear" w:color="auto" w:fill="auto"/>
                            <w:tabs>
                              <w:tab w:val="right" w:pos="4526"/>
                            </w:tabs>
                            <w:spacing w:line="240" w:lineRule="auto"/>
                            <w:jc w:val="left"/>
                          </w:pPr>
                          <w:r>
                            <w:rPr>
                              <w:rStyle w:val="a6"/>
                            </w:rPr>
                            <w:t>заключения</w:t>
                          </w:r>
                          <w:r>
                            <w:rPr>
                              <w:rStyle w:val="a6"/>
                            </w:rPr>
                            <w:tab/>
                            <w:t>специальных</w:t>
                          </w:r>
                        </w:p>
                        <w:p w:rsidR="00395FEC" w:rsidRDefault="004C7C93">
                          <w:pPr>
                            <w:pStyle w:val="a5"/>
                            <w:shd w:val="clear" w:color="auto" w:fill="auto"/>
                            <w:spacing w:line="240" w:lineRule="auto"/>
                            <w:jc w:val="left"/>
                          </w:pPr>
                          <w:r>
                            <w:rPr>
                              <w:rStyle w:val="a6"/>
                            </w:rPr>
                            <w:t>инвестиционных контрактов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40.35pt;margin-top:60.3pt;width:226.3pt;height:48.3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PFqg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" filled="f" stroked="f">
              <v:textbox style="mso-fit-shape-to-text:t" inset="0,0,0,0">
                <w:txbxContent>
                  <w:p w:rsidR="00395FEC" w:rsidRDefault="004C7C93">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6D139D" w:rsidRPr="006D139D">
                      <w:rPr>
                        <w:rStyle w:val="a6"/>
                        <w:noProof/>
                      </w:rPr>
                      <w:t>2</w:t>
                    </w:r>
                    <w:r>
                      <w:rPr>
                        <w:rStyle w:val="a6"/>
                      </w:rPr>
                      <w:fldChar w:fldCharType="end"/>
                    </w:r>
                    <w:r>
                      <w:rPr>
                        <w:rStyle w:val="a6"/>
                      </w:rPr>
                      <w:t xml:space="preserve"> к Порядку</w:t>
                    </w:r>
                  </w:p>
                  <w:p w:rsidR="00395FEC" w:rsidRDefault="004C7C93">
                    <w:pPr>
                      <w:pStyle w:val="a5"/>
                      <w:shd w:val="clear" w:color="auto" w:fill="auto"/>
                      <w:tabs>
                        <w:tab w:val="right" w:pos="4526"/>
                      </w:tabs>
                      <w:spacing w:line="240" w:lineRule="auto"/>
                      <w:jc w:val="left"/>
                    </w:pPr>
                    <w:r>
                      <w:rPr>
                        <w:rStyle w:val="a6"/>
                      </w:rPr>
                      <w:t>заключения</w:t>
                    </w:r>
                    <w:r>
                      <w:rPr>
                        <w:rStyle w:val="a6"/>
                      </w:rPr>
                      <w:tab/>
                      <w:t>специальных</w:t>
                    </w:r>
                  </w:p>
                  <w:p w:rsidR="00395FEC" w:rsidRDefault="004C7C93">
                    <w:pPr>
                      <w:pStyle w:val="a5"/>
                      <w:shd w:val="clear" w:color="auto" w:fill="auto"/>
                      <w:spacing w:line="240" w:lineRule="auto"/>
                      <w:jc w:val="left"/>
                    </w:pPr>
                    <w:r>
                      <w:rPr>
                        <w:rStyle w:val="a6"/>
                      </w:rPr>
                      <w:t>инвестиционных контрактов</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EC" w:rsidRDefault="00395F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EC" w:rsidRDefault="00F067B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4322445</wp:posOffset>
              </wp:positionH>
              <wp:positionV relativeFrom="page">
                <wp:posOffset>765810</wp:posOffset>
              </wp:positionV>
              <wp:extent cx="2874010" cy="613410"/>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FEC" w:rsidRDefault="004C7C93">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6D139D" w:rsidRPr="006D139D">
                            <w:rPr>
                              <w:rStyle w:val="a6"/>
                              <w:noProof/>
                            </w:rPr>
                            <w:t>3</w:t>
                          </w:r>
                          <w:r>
                            <w:rPr>
                              <w:rStyle w:val="a6"/>
                            </w:rPr>
                            <w:fldChar w:fldCharType="end"/>
                          </w:r>
                          <w:r>
                            <w:rPr>
                              <w:rStyle w:val="a6"/>
                            </w:rPr>
                            <w:t xml:space="preserve"> к Порядку</w:t>
                          </w:r>
                        </w:p>
                        <w:p w:rsidR="00395FEC" w:rsidRDefault="004C7C93">
                          <w:pPr>
                            <w:pStyle w:val="a5"/>
                            <w:shd w:val="clear" w:color="auto" w:fill="auto"/>
                            <w:tabs>
                              <w:tab w:val="right" w:pos="4526"/>
                            </w:tabs>
                            <w:spacing w:line="240" w:lineRule="auto"/>
                            <w:jc w:val="left"/>
                          </w:pPr>
                          <w:r>
                            <w:rPr>
                              <w:rStyle w:val="a6"/>
                            </w:rPr>
                            <w:t>заключения</w:t>
                          </w:r>
                          <w:r>
                            <w:rPr>
                              <w:rStyle w:val="a6"/>
                            </w:rPr>
                            <w:tab/>
                            <w:t>специальных</w:t>
                          </w:r>
                        </w:p>
                        <w:p w:rsidR="00395FEC" w:rsidRDefault="004C7C93">
                          <w:pPr>
                            <w:pStyle w:val="a5"/>
                            <w:shd w:val="clear" w:color="auto" w:fill="auto"/>
                            <w:spacing w:line="240" w:lineRule="auto"/>
                            <w:jc w:val="left"/>
                          </w:pPr>
                          <w:r>
                            <w:rPr>
                              <w:rStyle w:val="a6"/>
                            </w:rPr>
                            <w:t>инвестиционных контрактов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40.35pt;margin-top:60.3pt;width:226.3pt;height:48.3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kbr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" filled="f" stroked="f">
              <v:textbox style="mso-fit-shape-to-text:t" inset="0,0,0,0">
                <w:txbxContent>
                  <w:p w:rsidR="00395FEC" w:rsidRDefault="004C7C93">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6D139D" w:rsidRPr="006D139D">
                      <w:rPr>
                        <w:rStyle w:val="a6"/>
                        <w:noProof/>
                      </w:rPr>
                      <w:t>3</w:t>
                    </w:r>
                    <w:r>
                      <w:rPr>
                        <w:rStyle w:val="a6"/>
                      </w:rPr>
                      <w:fldChar w:fldCharType="end"/>
                    </w:r>
                    <w:r>
                      <w:rPr>
                        <w:rStyle w:val="a6"/>
                      </w:rPr>
                      <w:t xml:space="preserve"> к Порядку</w:t>
                    </w:r>
                  </w:p>
                  <w:p w:rsidR="00395FEC" w:rsidRDefault="004C7C93">
                    <w:pPr>
                      <w:pStyle w:val="a5"/>
                      <w:shd w:val="clear" w:color="auto" w:fill="auto"/>
                      <w:tabs>
                        <w:tab w:val="right" w:pos="4526"/>
                      </w:tabs>
                      <w:spacing w:line="240" w:lineRule="auto"/>
                      <w:jc w:val="left"/>
                    </w:pPr>
                    <w:r>
                      <w:rPr>
                        <w:rStyle w:val="a6"/>
                      </w:rPr>
                      <w:t>заключения</w:t>
                    </w:r>
                    <w:r>
                      <w:rPr>
                        <w:rStyle w:val="a6"/>
                      </w:rPr>
                      <w:tab/>
                      <w:t>специальных</w:t>
                    </w:r>
                  </w:p>
                  <w:p w:rsidR="00395FEC" w:rsidRDefault="004C7C93">
                    <w:pPr>
                      <w:pStyle w:val="a5"/>
                      <w:shd w:val="clear" w:color="auto" w:fill="auto"/>
                      <w:spacing w:line="240" w:lineRule="auto"/>
                      <w:jc w:val="left"/>
                    </w:pPr>
                    <w:r>
                      <w:rPr>
                        <w:rStyle w:val="a6"/>
                      </w:rPr>
                      <w:t>инвестиционных контрактов</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EC" w:rsidRDefault="00395F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2E6"/>
    <w:multiLevelType w:val="multilevel"/>
    <w:tmpl w:val="B9F46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B6B11"/>
    <w:multiLevelType w:val="multilevel"/>
    <w:tmpl w:val="607AB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D4C25"/>
    <w:multiLevelType w:val="multilevel"/>
    <w:tmpl w:val="CF30E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74C09"/>
    <w:multiLevelType w:val="multilevel"/>
    <w:tmpl w:val="7840B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5280C"/>
    <w:multiLevelType w:val="multilevel"/>
    <w:tmpl w:val="FB1E5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21265"/>
    <w:multiLevelType w:val="multilevel"/>
    <w:tmpl w:val="BFC46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8D20AC"/>
    <w:multiLevelType w:val="multilevel"/>
    <w:tmpl w:val="421C7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D4323E"/>
    <w:multiLevelType w:val="multilevel"/>
    <w:tmpl w:val="543C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516889"/>
    <w:multiLevelType w:val="multilevel"/>
    <w:tmpl w:val="58924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DC1558"/>
    <w:multiLevelType w:val="multilevel"/>
    <w:tmpl w:val="F2E00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06E02"/>
    <w:multiLevelType w:val="multilevel"/>
    <w:tmpl w:val="2B888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BE0324"/>
    <w:multiLevelType w:val="multilevel"/>
    <w:tmpl w:val="68A27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263DFF"/>
    <w:multiLevelType w:val="multilevel"/>
    <w:tmpl w:val="3F167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1"/>
  </w:num>
  <w:num w:numId="4">
    <w:abstractNumId w:val="6"/>
  </w:num>
  <w:num w:numId="5">
    <w:abstractNumId w:val="5"/>
  </w:num>
  <w:num w:numId="6">
    <w:abstractNumId w:val="2"/>
  </w:num>
  <w:num w:numId="7">
    <w:abstractNumId w:val="9"/>
  </w:num>
  <w:num w:numId="8">
    <w:abstractNumId w:val="8"/>
  </w:num>
  <w:num w:numId="9">
    <w:abstractNumId w:val="4"/>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EC"/>
    <w:rsid w:val="001949F8"/>
    <w:rsid w:val="00395FEC"/>
    <w:rsid w:val="004C7C93"/>
    <w:rsid w:val="005671F9"/>
    <w:rsid w:val="006D139D"/>
    <w:rsid w:val="0086597A"/>
    <w:rsid w:val="00AD216D"/>
    <w:rsid w:val="00CF2513"/>
    <w:rsid w:val="00EB057E"/>
    <w:rsid w:val="00F0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FEB9"/>
  <w15:docId w15:val="{771F2B42-3C25-4013-AA36-2C816E07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4pt">
    <w:name w:val="Основной текст (6) + 14 pt;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before="360" w:after="36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120" w:line="0" w:lineRule="atLeast"/>
      <w:ind w:hanging="164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line="278" w:lineRule="exact"/>
      <w:ind w:hanging="1220"/>
    </w:pPr>
    <w:rPr>
      <w:rFonts w:ascii="Times New Roman" w:eastAsia="Times New Roman" w:hAnsi="Times New Roman" w:cs="Times New Roman"/>
      <w:i/>
      <w:iCs/>
    </w:rPr>
  </w:style>
  <w:style w:type="paragraph" w:styleId="a7">
    <w:name w:val="No Spacing"/>
    <w:uiPriority w:val="1"/>
    <w:qFormat/>
    <w:rsid w:val="00CF25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cp:lastModifiedBy>MSi</cp:lastModifiedBy>
  <cp:revision>5</cp:revision>
  <dcterms:created xsi:type="dcterms:W3CDTF">2023-01-27T06:15:00Z</dcterms:created>
  <dcterms:modified xsi:type="dcterms:W3CDTF">2023-02-10T10:32:00Z</dcterms:modified>
</cp:coreProperties>
</file>