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28" w:rsidRDefault="00F44528">
      <w:pPr>
        <w:pStyle w:val="11"/>
        <w:spacing w:line="360" w:lineRule="auto"/>
        <w:rPr>
          <w:b w:val="0"/>
          <w:bCs/>
          <w:sz w:val="24"/>
        </w:rPr>
      </w:pPr>
    </w:p>
    <w:p w:rsidR="008E1E29" w:rsidRPr="008E1E29" w:rsidRDefault="000831E8" w:rsidP="008E1E2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441960" cy="54102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E29" w:rsidRPr="008E1E29" w:rsidRDefault="008E1E29" w:rsidP="008E1E29">
      <w:pPr>
        <w:jc w:val="center"/>
        <w:rPr>
          <w:rFonts w:ascii="Arial" w:eastAsia="Arial" w:hAnsi="Arial" w:cs="Arial"/>
          <w:sz w:val="28"/>
          <w:szCs w:val="28"/>
          <w:lang w:bidi="ru-RU"/>
        </w:rPr>
      </w:pPr>
    </w:p>
    <w:p w:rsidR="008E1E29" w:rsidRPr="008E1E29" w:rsidRDefault="008E1E29" w:rsidP="008E1E29">
      <w:pPr>
        <w:jc w:val="center"/>
        <w:rPr>
          <w:rFonts w:eastAsia="Times New Roman"/>
          <w:b/>
          <w:sz w:val="28"/>
          <w:szCs w:val="28"/>
        </w:rPr>
      </w:pPr>
      <w:r w:rsidRPr="008E1E29">
        <w:rPr>
          <w:rFonts w:eastAsia="Times New Roman"/>
          <w:b/>
          <w:sz w:val="28"/>
          <w:szCs w:val="28"/>
        </w:rPr>
        <w:t>АДМИНИСТРАЦИЯ</w:t>
      </w:r>
    </w:p>
    <w:p w:rsidR="008E1E29" w:rsidRPr="008E1E29" w:rsidRDefault="008E1E29" w:rsidP="008E1E29">
      <w:pPr>
        <w:jc w:val="center"/>
        <w:rPr>
          <w:rFonts w:eastAsia="Times New Roman"/>
          <w:b/>
          <w:sz w:val="28"/>
          <w:szCs w:val="28"/>
        </w:rPr>
      </w:pPr>
      <w:r w:rsidRPr="008E1E29">
        <w:rPr>
          <w:rFonts w:eastAsia="Times New Roman"/>
          <w:b/>
          <w:sz w:val="28"/>
          <w:szCs w:val="28"/>
        </w:rPr>
        <w:t>КАЙДАКОВСКОГО СЕЛЬСКОГО ПОСЕЛЕНИЯ</w:t>
      </w:r>
    </w:p>
    <w:p w:rsidR="008E1E29" w:rsidRPr="008E1E29" w:rsidRDefault="008E1E29" w:rsidP="008E1E29">
      <w:pPr>
        <w:jc w:val="center"/>
        <w:rPr>
          <w:rFonts w:eastAsia="Times New Roman"/>
          <w:b/>
          <w:sz w:val="28"/>
          <w:szCs w:val="28"/>
        </w:rPr>
      </w:pPr>
      <w:r w:rsidRPr="008E1E29">
        <w:rPr>
          <w:rFonts w:eastAsia="Times New Roman"/>
          <w:b/>
          <w:sz w:val="28"/>
          <w:szCs w:val="28"/>
        </w:rPr>
        <w:t>ВЯЗЕМСКОГО РАЙОНА СМОЛЕНСКОЙ ОБЛАСТИ</w:t>
      </w:r>
    </w:p>
    <w:p w:rsidR="00F44528" w:rsidRDefault="00F44528">
      <w:pPr>
        <w:jc w:val="center"/>
        <w:rPr>
          <w:b/>
          <w:sz w:val="28"/>
          <w:szCs w:val="28"/>
        </w:rPr>
      </w:pPr>
    </w:p>
    <w:p w:rsidR="00F44528" w:rsidRDefault="00F445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508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A508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A508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A508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A508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A508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A508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A508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A508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A508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A508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A508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F44528" w:rsidRDefault="00F44528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F44528" w:rsidRDefault="00721229" w:rsidP="00760DE0">
      <w:pPr>
        <w:ind w:firstLine="0"/>
        <w:rPr>
          <w:sz w:val="28"/>
          <w:szCs w:val="28"/>
        </w:rPr>
      </w:pPr>
      <w:r>
        <w:rPr>
          <w:sz w:val="28"/>
          <w:szCs w:val="28"/>
        </w:rPr>
        <w:t>от 05.03.2021</w:t>
      </w:r>
      <w:r w:rsidR="002153D5">
        <w:rPr>
          <w:sz w:val="28"/>
          <w:szCs w:val="28"/>
        </w:rPr>
        <w:t xml:space="preserve">   </w:t>
      </w:r>
      <w:r w:rsidR="00760DE0">
        <w:rPr>
          <w:sz w:val="28"/>
          <w:szCs w:val="28"/>
        </w:rPr>
        <w:t xml:space="preserve"> №</w:t>
      </w:r>
      <w:r w:rsidR="002153D5">
        <w:rPr>
          <w:sz w:val="28"/>
          <w:szCs w:val="28"/>
        </w:rPr>
        <w:t xml:space="preserve"> 15</w:t>
      </w:r>
    </w:p>
    <w:p w:rsidR="00760DE0" w:rsidRDefault="00760DE0" w:rsidP="00083C29">
      <w:pPr>
        <w:pStyle w:val="ConsPlusTitle"/>
        <w:widowControl/>
        <w:tabs>
          <w:tab w:val="left" w:pos="0"/>
        </w:tabs>
        <w:ind w:right="495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4528" w:rsidRPr="00083C29" w:rsidRDefault="00F44528" w:rsidP="00083C29">
      <w:pPr>
        <w:pStyle w:val="ConsPlusTitle"/>
        <w:widowControl/>
        <w:tabs>
          <w:tab w:val="left" w:pos="0"/>
        </w:tabs>
        <w:ind w:right="495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3C29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 и ведения реестра источников доходов бюджета Кайдаковского сельского поселения</w:t>
      </w:r>
      <w:r w:rsidR="00083C29">
        <w:rPr>
          <w:rFonts w:ascii="Times New Roman" w:hAnsi="Times New Roman" w:cs="Times New Roman"/>
          <w:b w:val="0"/>
          <w:sz w:val="28"/>
          <w:szCs w:val="28"/>
        </w:rPr>
        <w:t xml:space="preserve"> Вяземского района Смоленской области</w:t>
      </w:r>
    </w:p>
    <w:p w:rsidR="00F44528" w:rsidRDefault="00F44528">
      <w:pPr>
        <w:jc w:val="left"/>
        <w:rPr>
          <w:b/>
          <w:sz w:val="28"/>
          <w:szCs w:val="28"/>
        </w:rPr>
      </w:pPr>
    </w:p>
    <w:p w:rsidR="00F44528" w:rsidRDefault="00F4452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7 статьи 47.1 Бюджетного кодекса Российской Федерации, 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Федерации»</w:t>
      </w:r>
      <w:r w:rsidR="008E1E29">
        <w:rPr>
          <w:rFonts w:ascii="Times New Roman" w:hAnsi="Times New Roman" w:cs="Times New Roman"/>
          <w:sz w:val="28"/>
          <w:szCs w:val="28"/>
        </w:rPr>
        <w:t>.</w:t>
      </w:r>
    </w:p>
    <w:p w:rsidR="008E1E29" w:rsidRDefault="0072122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3130A7">
        <w:rPr>
          <w:rFonts w:ascii="Times New Roman" w:hAnsi="Times New Roman"/>
          <w:sz w:val="28"/>
          <w:szCs w:val="28"/>
        </w:rPr>
        <w:t>Кайдаковского</w:t>
      </w:r>
      <w:r w:rsidR="008E1E29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</w:t>
      </w:r>
      <w:r>
        <w:rPr>
          <w:rFonts w:ascii="Times New Roman" w:hAnsi="Times New Roman"/>
          <w:sz w:val="28"/>
          <w:szCs w:val="28"/>
        </w:rPr>
        <w:t xml:space="preserve">области </w:t>
      </w:r>
      <w:r w:rsidRPr="00721229">
        <w:rPr>
          <w:rFonts w:ascii="Times New Roman" w:hAnsi="Times New Roman"/>
          <w:b/>
          <w:sz w:val="28"/>
          <w:szCs w:val="28"/>
        </w:rPr>
        <w:t>п</w:t>
      </w:r>
      <w:r w:rsidR="008E1E29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E1E29" w:rsidRPr="005A2FDD">
        <w:rPr>
          <w:rFonts w:ascii="Times New Roman" w:hAnsi="Times New Roman"/>
          <w:b/>
          <w:sz w:val="28"/>
          <w:szCs w:val="28"/>
        </w:rPr>
        <w:t xml:space="preserve">с </w:t>
      </w:r>
      <w:proofErr w:type="gramStart"/>
      <w:r w:rsidR="008E1E29" w:rsidRPr="005A2FDD">
        <w:rPr>
          <w:rFonts w:ascii="Times New Roman" w:hAnsi="Times New Roman"/>
          <w:b/>
          <w:sz w:val="28"/>
          <w:szCs w:val="28"/>
        </w:rPr>
        <w:t>т</w:t>
      </w:r>
      <w:proofErr w:type="gramEnd"/>
      <w:r w:rsidR="008E1E29" w:rsidRPr="005A2FDD">
        <w:rPr>
          <w:rFonts w:ascii="Times New Roman" w:hAnsi="Times New Roman"/>
          <w:b/>
          <w:sz w:val="28"/>
          <w:szCs w:val="28"/>
        </w:rPr>
        <w:t xml:space="preserve"> а н о в л я е т:</w:t>
      </w:r>
    </w:p>
    <w:p w:rsidR="008E1E29" w:rsidRDefault="00F44528">
      <w:pPr>
        <w:pStyle w:val="ConsPlusNormal"/>
        <w:widowControl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формирования и ведения реестра источников доходов бюджета Кайдаковского сельского поселения согласно </w:t>
      </w:r>
      <w:r w:rsidR="00721229">
        <w:rPr>
          <w:rFonts w:ascii="Times New Roman" w:hAnsi="Times New Roman" w:cs="Times New Roman"/>
          <w:sz w:val="28"/>
          <w:szCs w:val="28"/>
        </w:rPr>
        <w:t>приложению,</w:t>
      </w:r>
      <w:r w:rsidR="008E1E2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F44528" w:rsidRDefault="008E1E29" w:rsidP="00CE29B2">
      <w:pPr>
        <w:pStyle w:val="ConsPlusNormal"/>
        <w:widowControl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настоящее постановление путем размещения на    информационном стенде и на официальном сайте Администрации Кайдаковского сельского поселения Вяземского района Смоленской области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15A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kdk</w:t>
      </w:r>
      <w:r w:rsidRPr="00315A9C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</w:t>
      </w:r>
      <w:bookmarkStart w:id="0" w:name="_GoBack"/>
      <w:bookmarkEnd w:id="0"/>
      <w:proofErr w:type="spellEnd"/>
      <w:r w:rsidRPr="00315A9C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F44528" w:rsidRDefault="008E1E29" w:rsidP="00CE29B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4528">
        <w:rPr>
          <w:sz w:val="28"/>
          <w:szCs w:val="28"/>
        </w:rPr>
        <w:t>. Настоящее постановление вступает в силу со дня его официального опубликования, за исключением пункта 8 приложения к постановлению, вступающего в силу с 1 января 2023 года.</w:t>
      </w:r>
    </w:p>
    <w:p w:rsidR="00F44528" w:rsidRDefault="008E1E29" w:rsidP="00CE29B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4528">
        <w:rPr>
          <w:sz w:val="28"/>
          <w:szCs w:val="28"/>
        </w:rPr>
        <w:t>. Подпункты "е" - "и" пункта 7 приложения к постановлению подлежат применению с 1 января 2021 года.</w:t>
      </w:r>
    </w:p>
    <w:p w:rsidR="00F44528" w:rsidRDefault="00F44528">
      <w:r>
        <w:t xml:space="preserve"> </w:t>
      </w:r>
    </w:p>
    <w:p w:rsidR="00083C29" w:rsidRDefault="00F44528" w:rsidP="00083C2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3C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E1E29" w:rsidRDefault="00083C29" w:rsidP="00083C2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Кайдаковского сельского поселения</w:t>
      </w:r>
    </w:p>
    <w:p w:rsidR="00CE29B2" w:rsidRDefault="00083C29" w:rsidP="00083C2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</w:t>
      </w:r>
      <w:r w:rsidRPr="00083C29">
        <w:rPr>
          <w:rFonts w:ascii="Times New Roman" w:hAnsi="Times New Roman" w:cs="Times New Roman"/>
          <w:b/>
          <w:sz w:val="28"/>
          <w:szCs w:val="28"/>
        </w:rPr>
        <w:t>Е. Е. Тимохин</w:t>
      </w:r>
      <w:r w:rsidR="00F44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9B2" w:rsidRDefault="00CE29B2" w:rsidP="00083C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4528" w:rsidRDefault="00F44528" w:rsidP="00083C2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153D5" w:rsidRDefault="002153D5" w:rsidP="00083C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4528" w:rsidRDefault="00F445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44528" w:rsidRDefault="00F445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60D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F44528" w:rsidRDefault="00F445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Кайдаковского сельского поселения</w:t>
      </w:r>
    </w:p>
    <w:p w:rsidR="00760DE0" w:rsidRDefault="00760D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</w:p>
    <w:p w:rsidR="00F44528" w:rsidRDefault="002153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 05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1E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="000831E8">
        <w:rPr>
          <w:rFonts w:ascii="Times New Roman" w:hAnsi="Times New Roman" w:cs="Times New Roman"/>
          <w:sz w:val="28"/>
          <w:szCs w:val="28"/>
        </w:rPr>
        <w:t>2021</w:t>
      </w:r>
      <w:r w:rsidR="00721229">
        <w:rPr>
          <w:rFonts w:ascii="Times New Roman" w:hAnsi="Times New Roman" w:cs="Times New Roman"/>
          <w:sz w:val="28"/>
          <w:szCs w:val="28"/>
        </w:rPr>
        <w:t xml:space="preserve"> г. </w:t>
      </w:r>
      <w:r w:rsidR="00F4452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F44528" w:rsidRDefault="00F44528">
      <w:pPr>
        <w:ind w:firstLine="0"/>
      </w:pPr>
    </w:p>
    <w:p w:rsidR="00F44528" w:rsidRDefault="00F44528"/>
    <w:p w:rsidR="00F44528" w:rsidRDefault="00F4452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br/>
        <w:t>формирования и ведения реестра источников доходов бюджета Кайдаковского сельского поселения</w:t>
      </w:r>
      <w:r w:rsidR="00760DE0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</w:p>
    <w:p w:rsidR="00F44528" w:rsidRDefault="00F44528">
      <w:pPr>
        <w:rPr>
          <w:rFonts w:ascii="Times New Roman" w:hAnsi="Times New Roman" w:cs="Times New Roman"/>
          <w:sz w:val="28"/>
          <w:szCs w:val="28"/>
        </w:rPr>
      </w:pPr>
    </w:p>
    <w:p w:rsidR="00F44528" w:rsidRDefault="00F44528">
      <w:pPr>
        <w:rPr>
          <w:rFonts w:ascii="Times New Roman" w:hAnsi="Times New Roman" w:cs="Times New Roman"/>
          <w:sz w:val="28"/>
          <w:szCs w:val="28"/>
        </w:rPr>
      </w:pPr>
      <w:bookmarkStart w:id="1" w:name="sub_1001"/>
      <w:r>
        <w:rPr>
          <w:rFonts w:ascii="Times New Roman" w:hAnsi="Times New Roman" w:cs="Times New Roman"/>
          <w:sz w:val="28"/>
          <w:szCs w:val="28"/>
        </w:rPr>
        <w:t>1. Порядок устанавливает состав информации, правила формирования и ведения реестра источников доходов бюджета Кайдаковского сельского поселения</w:t>
      </w:r>
      <w:r w:rsidR="00760DE0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7240D5">
        <w:rPr>
          <w:rFonts w:ascii="Times New Roman" w:hAnsi="Times New Roman" w:cs="Times New Roman"/>
          <w:sz w:val="28"/>
          <w:szCs w:val="28"/>
        </w:rPr>
        <w:t xml:space="preserve"> (далее - реестр</w:t>
      </w:r>
      <w:r w:rsidR="006F383A">
        <w:rPr>
          <w:rFonts w:ascii="Times New Roman" w:hAnsi="Times New Roman" w:cs="Times New Roman"/>
          <w:sz w:val="28"/>
          <w:szCs w:val="28"/>
        </w:rPr>
        <w:t xml:space="preserve"> источников доходов бюджета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44528" w:rsidRDefault="007240D5">
      <w:pPr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>
        <w:rPr>
          <w:rFonts w:ascii="Times New Roman" w:hAnsi="Times New Roman" w:cs="Times New Roman"/>
          <w:sz w:val="28"/>
          <w:szCs w:val="28"/>
        </w:rPr>
        <w:t>2. Реестр</w:t>
      </w:r>
      <w:r w:rsidR="006F383A">
        <w:rPr>
          <w:rFonts w:ascii="Times New Roman" w:hAnsi="Times New Roman" w:cs="Times New Roman"/>
          <w:sz w:val="28"/>
          <w:szCs w:val="28"/>
        </w:rPr>
        <w:t xml:space="preserve"> источников доходов бюджета</w:t>
      </w:r>
      <w:r w:rsidR="00874EFD">
        <w:rPr>
          <w:rFonts w:ascii="Times New Roman" w:hAnsi="Times New Roman" w:cs="Times New Roman"/>
          <w:sz w:val="28"/>
          <w:szCs w:val="28"/>
        </w:rPr>
        <w:t xml:space="preserve">, </w:t>
      </w:r>
      <w:r w:rsidR="00874EFD" w:rsidRPr="00874EFD">
        <w:rPr>
          <w:rFonts w:ascii="Times New Roman" w:hAnsi="Times New Roman" w:cs="Times New Roman"/>
          <w:sz w:val="28"/>
          <w:szCs w:val="28"/>
        </w:rPr>
        <w:t>в соответствии с пунктом 2 статьи 47.1 БК РФ</w:t>
      </w:r>
      <w:r w:rsidR="00874E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представляе</w:t>
      </w:r>
      <w:r w:rsidR="00F44528">
        <w:rPr>
          <w:rFonts w:ascii="Times New Roman" w:hAnsi="Times New Roman" w:cs="Times New Roman"/>
          <w:sz w:val="28"/>
          <w:szCs w:val="28"/>
        </w:rPr>
        <w:t>т собой свод</w:t>
      </w:r>
      <w:r w:rsidR="00874EFD">
        <w:rPr>
          <w:rFonts w:ascii="Times New Roman" w:hAnsi="Times New Roman" w:cs="Times New Roman"/>
          <w:sz w:val="28"/>
          <w:szCs w:val="28"/>
        </w:rPr>
        <w:t xml:space="preserve"> (перечень)</w:t>
      </w:r>
      <w:r w:rsidR="00F44528">
        <w:rPr>
          <w:rFonts w:ascii="Times New Roman" w:hAnsi="Times New Roman" w:cs="Times New Roman"/>
          <w:sz w:val="28"/>
          <w:szCs w:val="28"/>
        </w:rPr>
        <w:t xml:space="preserve"> </w:t>
      </w:r>
      <w:r w:rsidR="00874EFD" w:rsidRPr="00874EFD">
        <w:rPr>
          <w:rFonts w:ascii="Times New Roman" w:hAnsi="Times New Roman" w:cs="Times New Roman"/>
          <w:sz w:val="28"/>
          <w:szCs w:val="28"/>
        </w:rPr>
        <w:t>источников доходов бюджетов бюджетной системы Российской Федерации</w:t>
      </w:r>
      <w:r w:rsidR="00874EFD">
        <w:rPr>
          <w:rFonts w:ascii="Times New Roman" w:hAnsi="Times New Roman" w:cs="Times New Roman"/>
          <w:sz w:val="28"/>
          <w:szCs w:val="28"/>
        </w:rPr>
        <w:t xml:space="preserve">, </w:t>
      </w:r>
      <w:r w:rsidR="00F44528">
        <w:rPr>
          <w:rFonts w:ascii="Times New Roman" w:hAnsi="Times New Roman" w:cs="Times New Roman"/>
          <w:sz w:val="28"/>
          <w:szCs w:val="28"/>
        </w:rPr>
        <w:t>информации о доходах бюджета по источникам доходов бюджета Кайдаковского сельского поселения</w:t>
      </w:r>
      <w:r w:rsidR="00760DE0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F44528">
        <w:rPr>
          <w:rFonts w:ascii="Times New Roman" w:hAnsi="Times New Roman" w:cs="Times New Roman"/>
          <w:sz w:val="28"/>
          <w:szCs w:val="28"/>
        </w:rPr>
        <w:t>, формируемый в процессе составления, у</w:t>
      </w:r>
      <w:r w:rsidR="00360747">
        <w:rPr>
          <w:rFonts w:ascii="Times New Roman" w:hAnsi="Times New Roman" w:cs="Times New Roman"/>
          <w:sz w:val="28"/>
          <w:szCs w:val="28"/>
        </w:rPr>
        <w:t>тверждения и исполнения бюджета</w:t>
      </w:r>
      <w:r w:rsidR="00F44528">
        <w:rPr>
          <w:rFonts w:ascii="Times New Roman" w:hAnsi="Times New Roman" w:cs="Times New Roman"/>
          <w:sz w:val="28"/>
          <w:szCs w:val="28"/>
        </w:rPr>
        <w:t>.</w:t>
      </w:r>
    </w:p>
    <w:p w:rsidR="00F44528" w:rsidRDefault="00F44528">
      <w:pPr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>
        <w:rPr>
          <w:rFonts w:ascii="Times New Roman" w:hAnsi="Times New Roman" w:cs="Times New Roman"/>
          <w:sz w:val="28"/>
          <w:szCs w:val="28"/>
        </w:rPr>
        <w:t>3. Реестр исто</w:t>
      </w:r>
      <w:r w:rsidR="00360747">
        <w:rPr>
          <w:rFonts w:ascii="Times New Roman" w:hAnsi="Times New Roman" w:cs="Times New Roman"/>
          <w:sz w:val="28"/>
          <w:szCs w:val="28"/>
        </w:rPr>
        <w:t>чников доходов бюджета</w:t>
      </w:r>
      <w:r w:rsidR="007240D5">
        <w:rPr>
          <w:rFonts w:ascii="Times New Roman" w:hAnsi="Times New Roman" w:cs="Times New Roman"/>
          <w:sz w:val="28"/>
          <w:szCs w:val="28"/>
        </w:rPr>
        <w:t xml:space="preserve"> формируется и веде</w:t>
      </w:r>
      <w:r>
        <w:rPr>
          <w:rFonts w:ascii="Times New Roman" w:hAnsi="Times New Roman" w:cs="Times New Roman"/>
          <w:sz w:val="28"/>
          <w:szCs w:val="28"/>
        </w:rPr>
        <w:t>тся в электронной форме в информационной системе управления муниципальными финансами Кайдаковского сельского поселения</w:t>
      </w:r>
      <w:r w:rsidR="00760DE0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информационная система).</w:t>
      </w:r>
    </w:p>
    <w:p w:rsidR="00F44528" w:rsidRDefault="00F44528">
      <w:pPr>
        <w:rPr>
          <w:rFonts w:ascii="Times New Roman" w:hAnsi="Times New Roman" w:cs="Times New Roman"/>
          <w:sz w:val="28"/>
          <w:szCs w:val="28"/>
        </w:rPr>
      </w:pPr>
      <w:bookmarkStart w:id="4" w:name="sub_1004"/>
      <w:bookmarkEnd w:id="3"/>
      <w:r>
        <w:rPr>
          <w:rFonts w:ascii="Times New Roman" w:hAnsi="Times New Roman" w:cs="Times New Roman"/>
          <w:sz w:val="28"/>
          <w:szCs w:val="28"/>
        </w:rPr>
        <w:t>4. При формировании и ведении ре</w:t>
      </w:r>
      <w:r w:rsidR="00360747">
        <w:rPr>
          <w:rFonts w:ascii="Times New Roman" w:hAnsi="Times New Roman" w:cs="Times New Roman"/>
          <w:sz w:val="28"/>
          <w:szCs w:val="28"/>
        </w:rPr>
        <w:t>естра источников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информационной системе используются усиленные </w:t>
      </w:r>
      <w:hyperlink r:id="rId8" w:history="1">
        <w:r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квалифицированные электронные подписи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лиц, уполномоченных действовать от имени главного администратора доходов бюджета Кайдаковского сельского поселения</w:t>
      </w:r>
      <w:r w:rsidR="00760DE0" w:rsidRPr="00760DE0">
        <w:rPr>
          <w:rFonts w:ascii="Times New Roman" w:hAnsi="Times New Roman" w:cs="Times New Roman"/>
          <w:sz w:val="28"/>
          <w:szCs w:val="28"/>
        </w:rPr>
        <w:t xml:space="preserve"> </w:t>
      </w:r>
      <w:r w:rsidR="00760DE0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528" w:rsidRDefault="00E41E1E">
      <w:pPr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>
        <w:rPr>
          <w:rFonts w:ascii="Times New Roman" w:hAnsi="Times New Roman" w:cs="Times New Roman"/>
          <w:sz w:val="28"/>
          <w:szCs w:val="28"/>
        </w:rPr>
        <w:t>5. Формирование и ведение р</w:t>
      </w:r>
      <w:r w:rsidR="00F44528">
        <w:rPr>
          <w:rFonts w:ascii="Times New Roman" w:hAnsi="Times New Roman" w:cs="Times New Roman"/>
          <w:sz w:val="28"/>
          <w:szCs w:val="28"/>
        </w:rPr>
        <w:t>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4528">
        <w:rPr>
          <w:rFonts w:ascii="Times New Roman" w:hAnsi="Times New Roman" w:cs="Times New Roman"/>
          <w:sz w:val="28"/>
          <w:szCs w:val="28"/>
        </w:rPr>
        <w:t xml:space="preserve"> источников доходов бюджета </w:t>
      </w:r>
      <w:bookmarkStart w:id="6" w:name="sub_1006"/>
      <w:bookmarkEnd w:id="5"/>
      <w:r w:rsidRPr="00E41E1E">
        <w:rPr>
          <w:rFonts w:ascii="Times New Roman" w:hAnsi="Times New Roman" w:cs="Times New Roman"/>
          <w:sz w:val="28"/>
          <w:szCs w:val="28"/>
        </w:rPr>
        <w:t>осуществляется финансовым органом Администрации Кайдаковского сельского поселения Вяземского района Смоленской области в лице главного бухгалтера (старшего менеджера) Администрации в соответствии с требованиями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528" w:rsidRDefault="00F44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Информация, включаемая в реестр источников доходов бюджета, формируется в структурированном виде, путем заполнения экранных форм веб-интерфейса информационной системы</w:t>
      </w:r>
      <w:bookmarkEnd w:id="6"/>
      <w:r>
        <w:rPr>
          <w:rFonts w:ascii="Times New Roman" w:hAnsi="Times New Roman" w:cs="Times New Roman"/>
          <w:sz w:val="28"/>
          <w:szCs w:val="28"/>
        </w:rPr>
        <w:t>.</w:t>
      </w:r>
    </w:p>
    <w:p w:rsidR="00F44528" w:rsidRDefault="00F44528">
      <w:pPr>
        <w:rPr>
          <w:rFonts w:ascii="Times New Roman" w:hAnsi="Times New Roman" w:cs="Times New Roman"/>
          <w:sz w:val="28"/>
          <w:szCs w:val="28"/>
        </w:rPr>
      </w:pPr>
      <w:bookmarkStart w:id="7" w:name="sub_1007"/>
      <w:r>
        <w:rPr>
          <w:rFonts w:ascii="Times New Roman" w:hAnsi="Times New Roman" w:cs="Times New Roman"/>
          <w:sz w:val="28"/>
          <w:szCs w:val="28"/>
        </w:rPr>
        <w:t xml:space="preserve">7. В реестр источников доходов бюджета в отношении каждого источника дохода бюджета </w:t>
      </w:r>
      <w:r w:rsidR="00CE29B2">
        <w:rPr>
          <w:rFonts w:ascii="Times New Roman" w:hAnsi="Times New Roman" w:cs="Times New Roman"/>
          <w:sz w:val="28"/>
          <w:szCs w:val="28"/>
        </w:rPr>
        <w:t>главный</w:t>
      </w:r>
      <w:r w:rsidR="00CE29B2" w:rsidRPr="00CE29B2">
        <w:rPr>
          <w:rFonts w:ascii="Times New Roman" w:hAnsi="Times New Roman" w:cs="Times New Roman"/>
          <w:sz w:val="28"/>
          <w:szCs w:val="28"/>
        </w:rPr>
        <w:t xml:space="preserve"> бухгалтер (старш</w:t>
      </w:r>
      <w:r w:rsidR="00CE29B2">
        <w:rPr>
          <w:rFonts w:ascii="Times New Roman" w:hAnsi="Times New Roman" w:cs="Times New Roman"/>
          <w:sz w:val="28"/>
          <w:szCs w:val="28"/>
        </w:rPr>
        <w:t>ий</w:t>
      </w:r>
      <w:r w:rsidR="00CE29B2" w:rsidRPr="00CE29B2">
        <w:rPr>
          <w:rFonts w:ascii="Times New Roman" w:hAnsi="Times New Roman" w:cs="Times New Roman"/>
          <w:sz w:val="28"/>
          <w:szCs w:val="28"/>
        </w:rPr>
        <w:t xml:space="preserve"> менеджер) Администрации </w:t>
      </w:r>
      <w:r>
        <w:rPr>
          <w:rFonts w:ascii="Times New Roman" w:hAnsi="Times New Roman" w:cs="Times New Roman"/>
          <w:sz w:val="28"/>
          <w:szCs w:val="28"/>
        </w:rPr>
        <w:t>обеспечивает формирование следующей информации:</w:t>
      </w:r>
    </w:p>
    <w:p w:rsidR="00F44528" w:rsidRDefault="00F44528">
      <w:pPr>
        <w:rPr>
          <w:rFonts w:ascii="Times New Roman" w:hAnsi="Times New Roman" w:cs="Times New Roman"/>
          <w:sz w:val="28"/>
          <w:szCs w:val="28"/>
        </w:rPr>
      </w:pPr>
      <w:bookmarkStart w:id="8" w:name="sub_1017"/>
      <w:bookmarkEnd w:id="7"/>
      <w:r>
        <w:rPr>
          <w:rFonts w:ascii="Times New Roman" w:hAnsi="Times New Roman" w:cs="Times New Roman"/>
          <w:sz w:val="28"/>
          <w:szCs w:val="28"/>
        </w:rPr>
        <w:t>а) наименование источника дохода бюджета;</w:t>
      </w:r>
    </w:p>
    <w:p w:rsidR="00F44528" w:rsidRDefault="00F44528">
      <w:pPr>
        <w:rPr>
          <w:rFonts w:ascii="Times New Roman" w:hAnsi="Times New Roman" w:cs="Times New Roman"/>
          <w:sz w:val="28"/>
          <w:szCs w:val="28"/>
        </w:rPr>
      </w:pPr>
      <w:bookmarkStart w:id="9" w:name="sub_1018"/>
      <w:bookmarkEnd w:id="8"/>
      <w:r>
        <w:rPr>
          <w:rFonts w:ascii="Times New Roman" w:hAnsi="Times New Roman" w:cs="Times New Roman"/>
          <w:sz w:val="28"/>
          <w:szCs w:val="28"/>
        </w:rPr>
        <w:t xml:space="preserve">б) код (коды) классификации доходов бюджета, соответствующий источнику дохода бюджета, и идентификационный код источника дохода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бюджета по перечню источников доходов Российской Федерации;</w:t>
      </w:r>
    </w:p>
    <w:p w:rsidR="00F44528" w:rsidRDefault="00F44528">
      <w:pPr>
        <w:rPr>
          <w:rFonts w:ascii="Times New Roman" w:hAnsi="Times New Roman" w:cs="Times New Roman"/>
          <w:sz w:val="28"/>
          <w:szCs w:val="28"/>
        </w:rPr>
      </w:pPr>
      <w:bookmarkStart w:id="10" w:name="sub_1019"/>
      <w:bookmarkEnd w:id="9"/>
      <w:r>
        <w:rPr>
          <w:rFonts w:ascii="Times New Roman" w:hAnsi="Times New Roman" w:cs="Times New Roman"/>
          <w:sz w:val="28"/>
          <w:szCs w:val="28"/>
        </w:rPr>
        <w:t>в) наименование группы источников доходов бюджетов, в которую входит источник дохода бюджета и ее идентификационный код по перечню источников доходов Российской Федерации;</w:t>
      </w:r>
    </w:p>
    <w:p w:rsidR="00F44528" w:rsidRDefault="00F44528">
      <w:pPr>
        <w:rPr>
          <w:rFonts w:ascii="Times New Roman" w:hAnsi="Times New Roman" w:cs="Times New Roman"/>
          <w:sz w:val="28"/>
          <w:szCs w:val="28"/>
        </w:rPr>
      </w:pPr>
      <w:bookmarkStart w:id="11" w:name="sub_1020"/>
      <w:bookmarkEnd w:id="10"/>
      <w:r>
        <w:rPr>
          <w:rFonts w:ascii="Times New Roman" w:hAnsi="Times New Roman" w:cs="Times New Roman"/>
          <w:sz w:val="28"/>
          <w:szCs w:val="28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F44528" w:rsidRDefault="00F44528">
      <w:pPr>
        <w:rPr>
          <w:rFonts w:ascii="Times New Roman" w:hAnsi="Times New Roman" w:cs="Times New Roman"/>
          <w:sz w:val="28"/>
          <w:szCs w:val="28"/>
        </w:rPr>
      </w:pPr>
      <w:bookmarkStart w:id="12" w:name="sub_1021"/>
      <w:bookmarkEnd w:id="11"/>
      <w:r>
        <w:rPr>
          <w:rFonts w:ascii="Times New Roman" w:hAnsi="Times New Roman" w:cs="Times New Roman"/>
          <w:sz w:val="28"/>
          <w:szCs w:val="28"/>
        </w:rPr>
        <w:t>д) информация об органах, осуществляющих бюджетные полномочия главных администраторов доходов бюджета;</w:t>
      </w:r>
    </w:p>
    <w:bookmarkEnd w:id="12"/>
    <w:p w:rsidR="00F44528" w:rsidRDefault="00F44528">
      <w:pPr>
        <w:rPr>
          <w:sz w:val="28"/>
          <w:szCs w:val="28"/>
        </w:rPr>
      </w:pPr>
      <w:r>
        <w:rPr>
          <w:sz w:val="28"/>
          <w:szCs w:val="28"/>
        </w:rPr>
        <w:t xml:space="preserve">е)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бюджете </w:t>
      </w:r>
      <w:r>
        <w:rPr>
          <w:rFonts w:ascii="Times New Roman" w:hAnsi="Times New Roman" w:cs="Times New Roman"/>
          <w:sz w:val="28"/>
          <w:szCs w:val="28"/>
        </w:rPr>
        <w:t>Кайдаковского сельского поселения</w:t>
      </w:r>
      <w:r>
        <w:rPr>
          <w:sz w:val="28"/>
          <w:szCs w:val="28"/>
        </w:rPr>
        <w:t xml:space="preserve"> </w:t>
      </w:r>
      <w:r w:rsidR="00360747">
        <w:rPr>
          <w:sz w:val="28"/>
          <w:szCs w:val="28"/>
        </w:rPr>
        <w:t xml:space="preserve">Вяземского района Смоленской области </w:t>
      </w:r>
      <w:r>
        <w:rPr>
          <w:sz w:val="28"/>
          <w:szCs w:val="28"/>
        </w:rPr>
        <w:t>(далее - решение о бюджете);</w:t>
      </w:r>
    </w:p>
    <w:p w:rsidR="00F44528" w:rsidRDefault="00F44528">
      <w:pPr>
        <w:rPr>
          <w:sz w:val="28"/>
          <w:szCs w:val="28"/>
        </w:rPr>
      </w:pPr>
      <w:r>
        <w:rPr>
          <w:sz w:val="28"/>
          <w:szCs w:val="28"/>
        </w:rPr>
        <w:t>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бюджете;</w:t>
      </w:r>
    </w:p>
    <w:p w:rsidR="00F44528" w:rsidRDefault="00F44528">
      <w:pPr>
        <w:rPr>
          <w:sz w:val="28"/>
          <w:szCs w:val="28"/>
        </w:rPr>
      </w:pPr>
      <w:r>
        <w:rPr>
          <w:sz w:val="28"/>
          <w:szCs w:val="28"/>
        </w:rPr>
        <w:t>з)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 с учетом решений о внесении изменений в соответствующее решение о бюджете;</w:t>
      </w:r>
    </w:p>
    <w:p w:rsidR="00F44528" w:rsidRDefault="00F44528">
      <w:pPr>
        <w:rPr>
          <w:sz w:val="28"/>
          <w:szCs w:val="28"/>
        </w:rPr>
      </w:pPr>
      <w:r>
        <w:rPr>
          <w:sz w:val="28"/>
          <w:szCs w:val="28"/>
        </w:rPr>
        <w:t>и)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F44528" w:rsidRDefault="00F44528">
      <w:pPr>
        <w:rPr>
          <w:rFonts w:ascii="Times New Roman" w:hAnsi="Times New Roman" w:cs="Times New Roman"/>
          <w:sz w:val="28"/>
          <w:szCs w:val="28"/>
        </w:rPr>
      </w:pPr>
      <w:bookmarkStart w:id="13" w:name="sub_1026"/>
      <w:r>
        <w:rPr>
          <w:rFonts w:ascii="Times New Roman" w:hAnsi="Times New Roman" w:cs="Times New Roman"/>
          <w:sz w:val="28"/>
          <w:szCs w:val="28"/>
        </w:rPr>
        <w:t>к) показатели кассовых поступлений по коду классификации доходов бюджета, соответствующему источнику дохода бюджета;</w:t>
      </w:r>
    </w:p>
    <w:bookmarkEnd w:id="13"/>
    <w:p w:rsidR="00F44528" w:rsidRDefault="00F44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об исполнении бюджета;</w:t>
      </w:r>
    </w:p>
    <w:p w:rsidR="00F44528" w:rsidRDefault="00F44528">
      <w:pPr>
        <w:rPr>
          <w:sz w:val="28"/>
          <w:szCs w:val="28"/>
        </w:rPr>
      </w:pPr>
      <w:r>
        <w:rPr>
          <w:sz w:val="28"/>
          <w:szCs w:val="28"/>
        </w:rPr>
        <w:t>8. В реестр источников доходов бюджет</w:t>
      </w:r>
      <w:r w:rsidR="002153D5">
        <w:rPr>
          <w:sz w:val="28"/>
          <w:szCs w:val="28"/>
        </w:rPr>
        <w:t>а в отношении платежей, являющи</w:t>
      </w:r>
      <w:r w:rsidR="00190CCC">
        <w:rPr>
          <w:sz w:val="28"/>
          <w:szCs w:val="28"/>
        </w:rPr>
        <w:t>х</w:t>
      </w:r>
      <w:r>
        <w:rPr>
          <w:sz w:val="28"/>
          <w:szCs w:val="28"/>
        </w:rPr>
        <w:t xml:space="preserve">ся </w:t>
      </w:r>
      <w:proofErr w:type="gramStart"/>
      <w:r>
        <w:rPr>
          <w:sz w:val="28"/>
          <w:szCs w:val="28"/>
        </w:rPr>
        <w:t>источником дохода бюджета</w:t>
      </w:r>
      <w:proofErr w:type="gramEnd"/>
      <w:r>
        <w:rPr>
          <w:sz w:val="28"/>
          <w:szCs w:val="28"/>
        </w:rPr>
        <w:t xml:space="preserve"> включается следующая информация:</w:t>
      </w:r>
    </w:p>
    <w:p w:rsidR="00F44528" w:rsidRDefault="00F44528">
      <w:pPr>
        <w:rPr>
          <w:sz w:val="28"/>
          <w:szCs w:val="28"/>
        </w:rPr>
      </w:pPr>
      <w:bookmarkStart w:id="14" w:name="sub_1028"/>
      <w:r>
        <w:rPr>
          <w:sz w:val="28"/>
          <w:szCs w:val="28"/>
        </w:rPr>
        <w:t xml:space="preserve"> а) наименование источника дохода бюджета;</w:t>
      </w:r>
    </w:p>
    <w:p w:rsidR="00F44528" w:rsidRDefault="00F44528">
      <w:pPr>
        <w:rPr>
          <w:sz w:val="28"/>
          <w:szCs w:val="28"/>
        </w:rPr>
      </w:pPr>
      <w:bookmarkStart w:id="15" w:name="sub_1029"/>
      <w:bookmarkEnd w:id="14"/>
      <w:r>
        <w:rPr>
          <w:sz w:val="28"/>
          <w:szCs w:val="28"/>
        </w:rPr>
        <w:t xml:space="preserve"> б) код (коды) классификации доходов бюджета, соответствующий источнику дохода бюджета;</w:t>
      </w:r>
    </w:p>
    <w:p w:rsidR="00F44528" w:rsidRDefault="00F44528">
      <w:pPr>
        <w:rPr>
          <w:sz w:val="28"/>
          <w:szCs w:val="28"/>
        </w:rPr>
      </w:pPr>
      <w:bookmarkStart w:id="16" w:name="sub_1030"/>
      <w:bookmarkEnd w:id="15"/>
      <w:r>
        <w:rPr>
          <w:sz w:val="28"/>
          <w:szCs w:val="28"/>
        </w:rPr>
        <w:t xml:space="preserve"> в) идентификационный код по перечню источников доходов Российской Федерации, соответствующий источнику дохода бюджета;</w:t>
      </w:r>
    </w:p>
    <w:p w:rsidR="00F44528" w:rsidRDefault="00F44528">
      <w:pPr>
        <w:rPr>
          <w:sz w:val="28"/>
          <w:szCs w:val="28"/>
        </w:rPr>
      </w:pPr>
      <w:bookmarkStart w:id="17" w:name="sub_1031"/>
      <w:bookmarkEnd w:id="16"/>
      <w:r>
        <w:rPr>
          <w:sz w:val="28"/>
          <w:szCs w:val="28"/>
        </w:rPr>
        <w:t xml:space="preserve"> 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F44528" w:rsidRDefault="00F44528">
      <w:pPr>
        <w:rPr>
          <w:sz w:val="28"/>
          <w:szCs w:val="28"/>
        </w:rPr>
      </w:pPr>
      <w:bookmarkStart w:id="18" w:name="sub_1032"/>
      <w:bookmarkEnd w:id="17"/>
      <w:r>
        <w:rPr>
          <w:sz w:val="28"/>
          <w:szCs w:val="28"/>
        </w:rPr>
        <w:t xml:space="preserve"> д) информация об органах, </w:t>
      </w:r>
      <w:r>
        <w:rPr>
          <w:rFonts w:ascii="Times New Roman" w:hAnsi="Times New Roman" w:cs="Times New Roman"/>
          <w:sz w:val="28"/>
          <w:szCs w:val="28"/>
        </w:rPr>
        <w:t>осуществляющих бюджетные полномочия главных администраторов доходов бюджета</w:t>
      </w:r>
      <w:r>
        <w:rPr>
          <w:sz w:val="28"/>
          <w:szCs w:val="28"/>
        </w:rPr>
        <w:t>;</w:t>
      </w:r>
    </w:p>
    <w:p w:rsidR="00F44528" w:rsidRDefault="00F44528">
      <w:pPr>
        <w:rPr>
          <w:sz w:val="28"/>
          <w:szCs w:val="28"/>
        </w:rPr>
      </w:pPr>
      <w:bookmarkStart w:id="19" w:name="sub_1033"/>
      <w:bookmarkEnd w:id="18"/>
      <w:r>
        <w:rPr>
          <w:sz w:val="28"/>
          <w:szCs w:val="28"/>
        </w:rPr>
        <w:t xml:space="preserve"> е) наименование исполнительных органов местного самоуправления, казенных учреждений </w:t>
      </w:r>
      <w:proofErr w:type="gramStart"/>
      <w:r>
        <w:rPr>
          <w:sz w:val="28"/>
          <w:szCs w:val="28"/>
        </w:rPr>
        <w:t>и  иных</w:t>
      </w:r>
      <w:proofErr w:type="gramEnd"/>
      <w:r>
        <w:rPr>
          <w:sz w:val="28"/>
          <w:szCs w:val="28"/>
        </w:rPr>
        <w:t xml:space="preserve"> организаций, осуществляющих оказание муниципальных услуг (выполнение работ), предусматривающих за их </w:t>
      </w:r>
      <w:r>
        <w:rPr>
          <w:sz w:val="28"/>
          <w:szCs w:val="28"/>
        </w:rPr>
        <w:lastRenderedPageBreak/>
        <w:t>осуществление получение платежа по источнику дохода бюджета (в случае если указанные органы не осуществляют бюджетных полномочий главного администратора доходов бюджета по источнику дохода бюджета);</w:t>
      </w:r>
    </w:p>
    <w:p w:rsidR="00F44528" w:rsidRDefault="00F44528">
      <w:pPr>
        <w:rPr>
          <w:sz w:val="28"/>
          <w:szCs w:val="28"/>
        </w:rPr>
      </w:pPr>
      <w:bookmarkStart w:id="20" w:name="sub_1034"/>
      <w:bookmarkEnd w:id="19"/>
      <w:r>
        <w:rPr>
          <w:sz w:val="28"/>
          <w:szCs w:val="28"/>
        </w:rPr>
        <w:t xml:space="preserve"> ж) суммы по платежам, являющимся источником дохода бюджета, начисленные в соответствии с бухгалтерским учетом администраторов доходов бюджета по источнику дохода бюджета;</w:t>
      </w:r>
    </w:p>
    <w:p w:rsidR="00F44528" w:rsidRDefault="00190CCC">
      <w:pPr>
        <w:rPr>
          <w:sz w:val="28"/>
          <w:szCs w:val="28"/>
        </w:rPr>
      </w:pPr>
      <w:bookmarkStart w:id="21" w:name="sub_1035"/>
      <w:bookmarkEnd w:id="20"/>
      <w:r>
        <w:rPr>
          <w:sz w:val="28"/>
          <w:szCs w:val="28"/>
        </w:rPr>
        <w:t xml:space="preserve"> з) суммы по платежам, являющих</w:t>
      </w:r>
      <w:r w:rsidR="00F44528">
        <w:rPr>
          <w:sz w:val="28"/>
          <w:szCs w:val="28"/>
        </w:rPr>
        <w:t>ся источником дохода бюджета, информация о начислении которых направлена администраторами доходов бюджета по источнику дохода бюджета в информационную систему о государственных и муниципальных платежах;</w:t>
      </w:r>
    </w:p>
    <w:p w:rsidR="00F44528" w:rsidRDefault="00F44528">
      <w:pPr>
        <w:rPr>
          <w:sz w:val="28"/>
          <w:szCs w:val="28"/>
        </w:rPr>
      </w:pPr>
      <w:bookmarkStart w:id="22" w:name="sub_1036"/>
      <w:bookmarkEnd w:id="21"/>
      <w:r>
        <w:rPr>
          <w:sz w:val="28"/>
          <w:szCs w:val="28"/>
        </w:rPr>
        <w:t xml:space="preserve"> и) кассовые поступления от уплаты платежей, являющихся источником дохода бюджета, в соответствии с бухгалтерским учетом администраторов доходов бюджета по источнику дохода бюджета;</w:t>
      </w:r>
    </w:p>
    <w:p w:rsidR="00F44528" w:rsidRDefault="00F44528">
      <w:pPr>
        <w:rPr>
          <w:sz w:val="28"/>
          <w:szCs w:val="28"/>
        </w:rPr>
      </w:pPr>
      <w:bookmarkStart w:id="23" w:name="sub_1037"/>
      <w:bookmarkEnd w:id="22"/>
      <w:r>
        <w:rPr>
          <w:sz w:val="28"/>
          <w:szCs w:val="28"/>
        </w:rPr>
        <w:t xml:space="preserve"> к) информация об уплате платежей, являющихся источником дохода бюджета, направленная в информационную систему о государственных и муниципальных платежах;</w:t>
      </w:r>
    </w:p>
    <w:p w:rsidR="00F44528" w:rsidRDefault="00F44528">
      <w:pPr>
        <w:rPr>
          <w:sz w:val="28"/>
          <w:szCs w:val="28"/>
        </w:rPr>
      </w:pPr>
      <w:bookmarkStart w:id="24" w:name="sub_1038"/>
      <w:bookmarkEnd w:id="23"/>
      <w:r>
        <w:rPr>
          <w:sz w:val="28"/>
          <w:szCs w:val="28"/>
        </w:rPr>
        <w:t xml:space="preserve"> л) информация о количестве оказанных государственных услуг (выполненных работ), иных действий органов государственной власти, государственных учреждений, иных организаций, за которые осуществлена уплата платежей, являющихся источником дохода бюджета.</w:t>
      </w:r>
    </w:p>
    <w:p w:rsidR="00F44528" w:rsidRDefault="00F44528">
      <w:pPr>
        <w:rPr>
          <w:rFonts w:ascii="Times New Roman" w:hAnsi="Times New Roman" w:cs="Times New Roman"/>
          <w:sz w:val="28"/>
          <w:szCs w:val="28"/>
        </w:rPr>
      </w:pPr>
      <w:bookmarkStart w:id="25" w:name="sub_1009"/>
      <w:bookmarkEnd w:id="24"/>
      <w:r>
        <w:rPr>
          <w:rFonts w:ascii="Times New Roman" w:hAnsi="Times New Roman" w:cs="Times New Roman"/>
          <w:sz w:val="28"/>
          <w:szCs w:val="28"/>
        </w:rPr>
        <w:t xml:space="preserve">9. В рамках составления решения о бюджете информация, включаемая в реестр источников доходов бюджета, формируется на основе предварительной информации, подготовленной в информационной системе главным администратором доходов бюджета Кайдаковского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r w:rsidR="00760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сроки, установленные графиком подготовки, рассмотрения документов и материалов, разрабатываемых при составлении проекта решения о бюджете на очередной финансовый год и плановый период.</w:t>
      </w:r>
    </w:p>
    <w:p w:rsidR="00F44528" w:rsidRDefault="00F44528">
      <w:pPr>
        <w:rPr>
          <w:rFonts w:ascii="Times New Roman" w:hAnsi="Times New Roman" w:cs="Times New Roman"/>
          <w:sz w:val="28"/>
          <w:szCs w:val="28"/>
        </w:rPr>
      </w:pPr>
      <w:bookmarkStart w:id="26" w:name="sub_1010"/>
      <w:bookmarkEnd w:id="25"/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E29B2">
        <w:rPr>
          <w:rFonts w:ascii="Times New Roman" w:hAnsi="Times New Roman" w:cs="Times New Roman"/>
          <w:sz w:val="28"/>
          <w:szCs w:val="28"/>
        </w:rPr>
        <w:t>Г</w:t>
      </w:r>
      <w:r w:rsidR="00CE29B2" w:rsidRPr="00CE29B2">
        <w:rPr>
          <w:rFonts w:ascii="Times New Roman" w:hAnsi="Times New Roman" w:cs="Times New Roman"/>
          <w:sz w:val="28"/>
          <w:szCs w:val="28"/>
        </w:rPr>
        <w:t>лавн</w:t>
      </w:r>
      <w:r w:rsidR="00CE29B2">
        <w:rPr>
          <w:rFonts w:ascii="Times New Roman" w:hAnsi="Times New Roman" w:cs="Times New Roman"/>
          <w:sz w:val="28"/>
          <w:szCs w:val="28"/>
        </w:rPr>
        <w:t>ый</w:t>
      </w:r>
      <w:r w:rsidR="00CE29B2" w:rsidRPr="00CE29B2">
        <w:rPr>
          <w:rFonts w:ascii="Times New Roman" w:hAnsi="Times New Roman" w:cs="Times New Roman"/>
          <w:sz w:val="28"/>
          <w:szCs w:val="28"/>
        </w:rPr>
        <w:t xml:space="preserve"> бухгалтер (старш</w:t>
      </w:r>
      <w:r w:rsidR="00CE29B2">
        <w:rPr>
          <w:rFonts w:ascii="Times New Roman" w:hAnsi="Times New Roman" w:cs="Times New Roman"/>
          <w:sz w:val="28"/>
          <w:szCs w:val="28"/>
        </w:rPr>
        <w:t>ий</w:t>
      </w:r>
      <w:r w:rsidR="00CE29B2" w:rsidRPr="00CE29B2">
        <w:rPr>
          <w:rFonts w:ascii="Times New Roman" w:hAnsi="Times New Roman" w:cs="Times New Roman"/>
          <w:sz w:val="28"/>
          <w:szCs w:val="28"/>
        </w:rPr>
        <w:t xml:space="preserve"> менеджер) Администрации </w:t>
      </w:r>
      <w:r w:rsidR="00CE29B2">
        <w:rPr>
          <w:rFonts w:ascii="Times New Roman" w:hAnsi="Times New Roman" w:cs="Times New Roman"/>
          <w:sz w:val="28"/>
          <w:szCs w:val="28"/>
        </w:rPr>
        <w:t>обеспечивае</w:t>
      </w:r>
      <w:r>
        <w:rPr>
          <w:rFonts w:ascii="Times New Roman" w:hAnsi="Times New Roman" w:cs="Times New Roman"/>
          <w:sz w:val="28"/>
          <w:szCs w:val="28"/>
        </w:rPr>
        <w:t xml:space="preserve">т включение в реестр источников доходов бюджета информации, указанной в </w:t>
      </w:r>
      <w:r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пунктах 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08" w:history="1">
        <w:r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 в следующие сроки:</w:t>
      </w:r>
    </w:p>
    <w:p w:rsidR="00F44528" w:rsidRDefault="00F44528">
      <w:pPr>
        <w:rPr>
          <w:rFonts w:ascii="Times New Roman" w:hAnsi="Times New Roman" w:cs="Times New Roman"/>
          <w:sz w:val="28"/>
          <w:szCs w:val="28"/>
        </w:rPr>
      </w:pPr>
      <w:bookmarkStart w:id="27" w:name="sub_1039"/>
      <w:bookmarkEnd w:id="26"/>
      <w:r>
        <w:rPr>
          <w:rFonts w:ascii="Times New Roman" w:hAnsi="Times New Roman" w:cs="Times New Roman"/>
          <w:sz w:val="28"/>
          <w:szCs w:val="28"/>
        </w:rPr>
        <w:t xml:space="preserve">а) информации, указанной в подпунктах </w:t>
      </w:r>
      <w:r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"а" - "д" пункта 7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подпунктах "а" - "е" пункта 8</w:t>
      </w:r>
      <w:r>
        <w:rPr>
          <w:rFonts w:ascii="Times New Roman" w:hAnsi="Times New Roman" w:cs="Times New Roman"/>
          <w:sz w:val="28"/>
          <w:szCs w:val="28"/>
        </w:rPr>
        <w:t xml:space="preserve"> Порядка, - незамедлительно, но не позднее 1 рабочего дня со дня внесения указанной информации в </w:t>
      </w:r>
      <w:r w:rsidR="00CE29B2">
        <w:rPr>
          <w:rFonts w:ascii="Times New Roman" w:hAnsi="Times New Roman" w:cs="Times New Roman"/>
          <w:sz w:val="28"/>
          <w:szCs w:val="28"/>
        </w:rPr>
        <w:t>свод (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="00CE29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источников доходов Российской Федерации;</w:t>
      </w:r>
    </w:p>
    <w:bookmarkEnd w:id="27"/>
    <w:p w:rsidR="00F44528" w:rsidRDefault="00F44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информации, указанной в </w:t>
      </w:r>
      <w:r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подпунктах "ж"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24" w:history="1">
        <w:r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"з"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"л" пункта 7</w:t>
      </w:r>
      <w:r>
        <w:rPr>
          <w:rFonts w:ascii="Times New Roman" w:hAnsi="Times New Roman" w:cs="Times New Roman"/>
          <w:sz w:val="28"/>
          <w:szCs w:val="28"/>
        </w:rPr>
        <w:t xml:space="preserve"> Порядка, - не позднее 5 рабочих дней со дня принятия или внесения изменений в решение о бюджете и об исполнении бюджета;</w:t>
      </w:r>
    </w:p>
    <w:p w:rsidR="00F44528" w:rsidRDefault="00F44528">
      <w:pPr>
        <w:rPr>
          <w:rFonts w:ascii="Times New Roman" w:hAnsi="Times New Roman" w:cs="Times New Roman"/>
          <w:sz w:val="28"/>
          <w:szCs w:val="28"/>
        </w:rPr>
      </w:pPr>
      <w:bookmarkStart w:id="28" w:name="sub_1041"/>
      <w:r>
        <w:rPr>
          <w:rFonts w:ascii="Times New Roman" w:hAnsi="Times New Roman" w:cs="Times New Roman"/>
          <w:sz w:val="28"/>
          <w:szCs w:val="28"/>
        </w:rPr>
        <w:t xml:space="preserve">в) информации, указанной в </w:t>
      </w:r>
      <w:r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подпункте "и" пункта 7</w:t>
      </w:r>
      <w:r>
        <w:rPr>
          <w:rFonts w:ascii="Times New Roman" w:hAnsi="Times New Roman" w:cs="Times New Roman"/>
          <w:sz w:val="28"/>
          <w:szCs w:val="28"/>
        </w:rPr>
        <w:t xml:space="preserve"> Порядка, - не позднее 10-го рабочего дня каждого месяца года;</w:t>
      </w:r>
    </w:p>
    <w:p w:rsidR="00F44528" w:rsidRDefault="00F44528">
      <w:pPr>
        <w:rPr>
          <w:rFonts w:ascii="Times New Roman" w:hAnsi="Times New Roman" w:cs="Times New Roman"/>
          <w:sz w:val="28"/>
          <w:szCs w:val="28"/>
        </w:rPr>
      </w:pPr>
      <w:bookmarkStart w:id="29" w:name="sub_1042"/>
      <w:bookmarkEnd w:id="28"/>
      <w:r>
        <w:rPr>
          <w:rFonts w:ascii="Times New Roman" w:hAnsi="Times New Roman" w:cs="Times New Roman"/>
          <w:sz w:val="28"/>
          <w:szCs w:val="28"/>
        </w:rPr>
        <w:t xml:space="preserve">г) информации, указанной в </w:t>
      </w:r>
      <w:r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подпунктах "з"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"к" пункта 8</w:t>
      </w:r>
      <w:r>
        <w:rPr>
          <w:rFonts w:ascii="Times New Roman" w:hAnsi="Times New Roman" w:cs="Times New Roman"/>
          <w:sz w:val="28"/>
          <w:szCs w:val="28"/>
        </w:rPr>
        <w:t xml:space="preserve"> Порядка, - незамедлительно, но не позднее 1 рабочего дня со дня направления указанной информации в информационную систему о государственных и муниципальных платежах;</w:t>
      </w:r>
    </w:p>
    <w:p w:rsidR="00F44528" w:rsidRDefault="00F44528">
      <w:pPr>
        <w:rPr>
          <w:rFonts w:ascii="Times New Roman" w:hAnsi="Times New Roman" w:cs="Times New Roman"/>
          <w:sz w:val="28"/>
          <w:szCs w:val="28"/>
        </w:rPr>
      </w:pPr>
      <w:bookmarkStart w:id="30" w:name="sub_1043"/>
      <w:bookmarkEnd w:id="29"/>
      <w:r>
        <w:rPr>
          <w:rFonts w:ascii="Times New Roman" w:hAnsi="Times New Roman" w:cs="Times New Roman"/>
          <w:sz w:val="28"/>
          <w:szCs w:val="28"/>
        </w:rPr>
        <w:t xml:space="preserve">д) информации, указанной в </w:t>
      </w:r>
      <w:r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подпункте "е" пункта 7</w:t>
      </w:r>
      <w:r>
        <w:rPr>
          <w:rFonts w:ascii="Times New Roman" w:hAnsi="Times New Roman" w:cs="Times New Roman"/>
          <w:sz w:val="28"/>
          <w:szCs w:val="28"/>
        </w:rPr>
        <w:t xml:space="preserve"> Порядка, - в срок, установленный графиком подготовки, рассмотрения документов и материалов, разрабатываемых при составлении проекта решения о бюджете на очередной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финансовый год и плановый период;</w:t>
      </w:r>
    </w:p>
    <w:bookmarkEnd w:id="30"/>
    <w:p w:rsidR="00F44528" w:rsidRDefault="00F44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информации, указанной в </w:t>
      </w:r>
      <w:hyperlink w:anchor="sub_1026" w:history="1">
        <w:r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подпункте "к" пункта 7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036" w:history="1">
        <w:r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подпунктах "и"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1038" w:history="1">
        <w:r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"л" пункта 8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Порядка, в соответствии с установленными согласно </w:t>
      </w:r>
      <w:hyperlink r:id="rId9" w:history="1">
        <w:r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бюджетному законодательству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порядками ведения кассового плана исполнения бюджета и (или) предоставления сведений для ведения кассового плана исполнения бюджета, но не позднее 10-го рабочего дня каждого месяца года;</w:t>
      </w:r>
    </w:p>
    <w:p w:rsidR="00F44528" w:rsidRDefault="00F44528">
      <w:pPr>
        <w:rPr>
          <w:rFonts w:ascii="Times New Roman" w:hAnsi="Times New Roman" w:cs="Times New Roman"/>
          <w:sz w:val="28"/>
          <w:szCs w:val="28"/>
        </w:rPr>
      </w:pPr>
      <w:bookmarkStart w:id="31" w:name="sub_1045"/>
      <w:r>
        <w:rPr>
          <w:rFonts w:ascii="Times New Roman" w:hAnsi="Times New Roman" w:cs="Times New Roman"/>
          <w:sz w:val="28"/>
          <w:szCs w:val="28"/>
        </w:rPr>
        <w:t xml:space="preserve">ж) информации, указанной в </w:t>
      </w:r>
      <w:r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подпункте "ж" пункта 8</w:t>
      </w:r>
      <w:r>
        <w:rPr>
          <w:rFonts w:ascii="Times New Roman" w:hAnsi="Times New Roman" w:cs="Times New Roman"/>
          <w:sz w:val="28"/>
          <w:szCs w:val="28"/>
        </w:rPr>
        <w:t xml:space="preserve"> Порядка, - незамедлительно, но не позднее 1 рабочего дня после осуществления начисления.</w:t>
      </w:r>
      <w:bookmarkEnd w:id="31"/>
    </w:p>
    <w:p w:rsidR="00B3387E" w:rsidRPr="00B3387E" w:rsidRDefault="00B3387E" w:rsidP="00B33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B3387E">
        <w:rPr>
          <w:rFonts w:ascii="Times New Roman" w:hAnsi="Times New Roman" w:cs="Times New Roman"/>
          <w:sz w:val="28"/>
          <w:szCs w:val="28"/>
        </w:rPr>
        <w:t xml:space="preserve">Финансовым органом Администрации Кайдаковского сельского поселения Вяземского района Смоленской области в лице главного бухгалтера (старшего менеджера) Администрации,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информации, указанной в </w:t>
      </w:r>
      <w:hyperlink r:id="rId10" w:anchor="block_2011" w:history="1">
        <w:r w:rsidRPr="00B3387E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Pr="00B3387E">
        <w:rPr>
          <w:rFonts w:ascii="Times New Roman" w:hAnsi="Times New Roman" w:cs="Times New Roman"/>
          <w:sz w:val="28"/>
          <w:szCs w:val="28"/>
        </w:rPr>
        <w:t>7 и 8 Порядка, обеспечивает в автоматизированном режиме проверку:</w:t>
      </w:r>
    </w:p>
    <w:p w:rsidR="00B3387E" w:rsidRPr="00B3387E" w:rsidRDefault="00B3387E" w:rsidP="00B3387E">
      <w:pPr>
        <w:rPr>
          <w:rFonts w:ascii="Times New Roman" w:hAnsi="Times New Roman" w:cs="Times New Roman"/>
          <w:sz w:val="28"/>
          <w:szCs w:val="28"/>
        </w:rPr>
      </w:pPr>
      <w:r w:rsidRPr="00B3387E">
        <w:rPr>
          <w:rFonts w:ascii="Times New Roman" w:hAnsi="Times New Roman" w:cs="Times New Roman"/>
          <w:sz w:val="28"/>
          <w:szCs w:val="28"/>
        </w:rPr>
        <w:t xml:space="preserve">а) наличия информации в соответствии с </w:t>
      </w:r>
      <w:hyperlink r:id="rId11" w:anchor="block_2011" w:history="1">
        <w:r w:rsidRPr="00B3387E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B3387E">
        <w:rPr>
          <w:rFonts w:ascii="Times New Roman" w:hAnsi="Times New Roman" w:cs="Times New Roman"/>
          <w:sz w:val="28"/>
          <w:szCs w:val="28"/>
        </w:rPr>
        <w:t>7 и 8 Порядка;</w:t>
      </w:r>
    </w:p>
    <w:p w:rsidR="00B3387E" w:rsidRDefault="00B3387E" w:rsidP="00B33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3387E">
        <w:rPr>
          <w:rFonts w:ascii="Times New Roman" w:hAnsi="Times New Roman" w:cs="Times New Roman"/>
          <w:sz w:val="28"/>
          <w:szCs w:val="28"/>
        </w:rPr>
        <w:t xml:space="preserve">соответствия порядка формирования информации правилам, установленным в соответствии с </w:t>
      </w:r>
      <w:hyperlink r:id="rId12" w:anchor="block_2025" w:history="1">
        <w:r w:rsidRPr="00B3387E">
          <w:rPr>
            <w:rFonts w:ascii="Times New Roman" w:hAnsi="Times New Roman" w:cs="Times New Roman"/>
            <w:sz w:val="28"/>
            <w:szCs w:val="28"/>
          </w:rPr>
          <w:t>пунктом 25</w:t>
        </w:r>
      </w:hyperlink>
      <w:r w:rsidRPr="00B3387E">
        <w:rPr>
          <w:rFonts w:ascii="Times New Roman" w:hAnsi="Times New Roman" w:cs="Times New Roman"/>
          <w:sz w:val="28"/>
          <w:szCs w:val="28"/>
        </w:rPr>
        <w:t xml:space="preserve"> 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</w:t>
      </w:r>
      <w:hyperlink r:id="rId13" w:history="1">
        <w:r w:rsidRPr="00B3387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3387E">
        <w:rPr>
          <w:rFonts w:ascii="Times New Roman" w:hAnsi="Times New Roman" w:cs="Times New Roman"/>
          <w:sz w:val="28"/>
          <w:szCs w:val="28"/>
        </w:rPr>
        <w:t xml:space="preserve"> Правительства РФ от 31.08.2016 №868 (с изменениями и дополнениями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374B6" w:rsidRPr="00A374B6" w:rsidRDefault="00A374B6" w:rsidP="00A37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A374B6">
        <w:rPr>
          <w:rFonts w:ascii="Times New Roman" w:hAnsi="Times New Roman" w:cs="Times New Roman"/>
          <w:sz w:val="28"/>
          <w:szCs w:val="28"/>
        </w:rPr>
        <w:t xml:space="preserve"> В случае положительного результата проверки, указанной в </w:t>
      </w:r>
      <w:hyperlink r:id="rId14" w:anchor="block_2019" w:history="1">
        <w:r w:rsidRPr="00A374B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11</w:t>
      </w:r>
      <w:r w:rsidRPr="00A374B6">
        <w:rPr>
          <w:rFonts w:ascii="Times New Roman" w:hAnsi="Times New Roman" w:cs="Times New Roman"/>
          <w:sz w:val="28"/>
          <w:szCs w:val="28"/>
        </w:rPr>
        <w:t xml:space="preserve"> настоящего Порядка, информация, представленная участником процесса ведения реестра источников доходов бюджета, образует следующую реестровую запись реестра источников доходов бюджета, которым орган, осуществляющий ведение реестра источников дохода бюджета в соответствии с </w:t>
      </w:r>
      <w:hyperlink r:id="rId15" w:anchor="block_2008" w:history="1">
        <w:r w:rsidRPr="00A374B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A374B6">
        <w:rPr>
          <w:rFonts w:ascii="Times New Roman" w:hAnsi="Times New Roman" w:cs="Times New Roman"/>
          <w:sz w:val="28"/>
          <w:szCs w:val="28"/>
        </w:rPr>
        <w:t>5 настоящего Порядка, присваивает уникальные номера:</w:t>
      </w:r>
    </w:p>
    <w:p w:rsidR="00A374B6" w:rsidRPr="00A374B6" w:rsidRDefault="006F383A" w:rsidP="00A37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74B6" w:rsidRPr="00A374B6">
        <w:rPr>
          <w:rFonts w:ascii="Times New Roman" w:hAnsi="Times New Roman" w:cs="Times New Roman"/>
          <w:sz w:val="28"/>
          <w:szCs w:val="28"/>
        </w:rPr>
        <w:t xml:space="preserve">в части информации, указанной в </w:t>
      </w:r>
      <w:hyperlink r:id="rId16" w:anchor="block_2011" w:history="1">
        <w:r w:rsidR="00A374B6" w:rsidRPr="00A374B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A374B6" w:rsidRPr="00A374B6">
        <w:rPr>
          <w:rFonts w:ascii="Times New Roman" w:hAnsi="Times New Roman" w:cs="Times New Roman"/>
          <w:sz w:val="28"/>
          <w:szCs w:val="28"/>
        </w:rPr>
        <w:t>7 настоящего Порядка, - реестровую запись источника дохода бюджета реестра источников доходов бюджета;</w:t>
      </w:r>
    </w:p>
    <w:p w:rsidR="00A374B6" w:rsidRPr="00A374B6" w:rsidRDefault="006F383A" w:rsidP="00A37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74B6" w:rsidRPr="00A374B6">
        <w:rPr>
          <w:rFonts w:ascii="Times New Roman" w:hAnsi="Times New Roman" w:cs="Times New Roman"/>
          <w:sz w:val="28"/>
          <w:szCs w:val="28"/>
        </w:rPr>
        <w:t xml:space="preserve">в части информации, указанной в </w:t>
      </w:r>
      <w:hyperlink r:id="rId17" w:anchor="block_2012" w:history="1">
        <w:r w:rsidR="00A374B6" w:rsidRPr="00A374B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A374B6" w:rsidRPr="00A374B6">
        <w:rPr>
          <w:rFonts w:ascii="Times New Roman" w:hAnsi="Times New Roman" w:cs="Times New Roman"/>
          <w:sz w:val="28"/>
          <w:szCs w:val="28"/>
        </w:rPr>
        <w:t>8 настоящего Порядка, - реестровую запись платежа по источнику дохода бюджета реестра источников доходов бюджета.</w:t>
      </w:r>
    </w:p>
    <w:p w:rsidR="00A374B6" w:rsidRPr="00A374B6" w:rsidRDefault="00A374B6" w:rsidP="00A374B6">
      <w:pPr>
        <w:rPr>
          <w:rFonts w:ascii="Times New Roman" w:hAnsi="Times New Roman" w:cs="Times New Roman"/>
          <w:sz w:val="28"/>
          <w:szCs w:val="28"/>
        </w:rPr>
      </w:pPr>
      <w:r w:rsidRPr="00A374B6">
        <w:rPr>
          <w:rFonts w:ascii="Times New Roman" w:hAnsi="Times New Roman" w:cs="Times New Roman"/>
          <w:sz w:val="28"/>
          <w:szCs w:val="28"/>
        </w:rPr>
        <w:t xml:space="preserve">При направлении участником процесса ведения реестра источников доходов бюджета измененной информации, указанной в </w:t>
      </w:r>
      <w:hyperlink r:id="rId18" w:anchor="block_2011" w:history="1">
        <w:r w:rsidRPr="00A374B6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Pr="00A374B6">
        <w:rPr>
          <w:rFonts w:ascii="Times New Roman" w:hAnsi="Times New Roman" w:cs="Times New Roman"/>
          <w:sz w:val="28"/>
          <w:szCs w:val="28"/>
        </w:rPr>
        <w:t>7 и 8 настоящего Порядка, ранее образованные реестровые записи обновляются.</w:t>
      </w:r>
    </w:p>
    <w:p w:rsidR="00A374B6" w:rsidRPr="00A374B6" w:rsidRDefault="00A374B6" w:rsidP="00A374B6">
      <w:pPr>
        <w:rPr>
          <w:rFonts w:ascii="Times New Roman" w:hAnsi="Times New Roman" w:cs="Times New Roman"/>
          <w:sz w:val="28"/>
          <w:szCs w:val="28"/>
        </w:rPr>
      </w:pPr>
      <w:r w:rsidRPr="00A374B6">
        <w:rPr>
          <w:rFonts w:ascii="Times New Roman" w:hAnsi="Times New Roman" w:cs="Times New Roman"/>
          <w:sz w:val="28"/>
          <w:szCs w:val="28"/>
        </w:rPr>
        <w:t xml:space="preserve">В случае отрицательного результата проверки, указанной в </w:t>
      </w:r>
      <w:hyperlink r:id="rId19" w:anchor="block_2020" w:history="1">
        <w:r w:rsidRPr="00A374B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11</w:t>
      </w:r>
      <w:r w:rsidRPr="00A374B6">
        <w:rPr>
          <w:rFonts w:ascii="Times New Roman" w:hAnsi="Times New Roman" w:cs="Times New Roman"/>
          <w:sz w:val="28"/>
          <w:szCs w:val="28"/>
        </w:rPr>
        <w:t xml:space="preserve"> настоящего Порядка, информация, представленная участником процесса ведения реестра источников доходов бюджета в соответствии с </w:t>
      </w:r>
      <w:hyperlink r:id="rId20" w:anchor="block_2011" w:history="1">
        <w:r w:rsidRPr="00A374B6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A374B6">
        <w:rPr>
          <w:rFonts w:ascii="Times New Roman" w:hAnsi="Times New Roman" w:cs="Times New Roman"/>
          <w:sz w:val="28"/>
          <w:szCs w:val="28"/>
        </w:rPr>
        <w:t xml:space="preserve">7 и 8 настоящего Порядка, не образует (не обновляет) реестровые записи. В указанном случае орган, осуществляющий ведение реестра источников </w:t>
      </w:r>
      <w:r w:rsidRPr="00A374B6">
        <w:rPr>
          <w:rFonts w:ascii="Times New Roman" w:hAnsi="Times New Roman" w:cs="Times New Roman"/>
          <w:sz w:val="28"/>
          <w:szCs w:val="28"/>
        </w:rPr>
        <w:lastRenderedPageBreak/>
        <w:t xml:space="preserve">доходов бюджета в соответствии с </w:t>
      </w:r>
      <w:hyperlink r:id="rId21" w:anchor="block_2008" w:history="1">
        <w:r w:rsidRPr="00A374B6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A374B6">
        <w:rPr>
          <w:rFonts w:ascii="Times New Roman" w:hAnsi="Times New Roman" w:cs="Times New Roman"/>
          <w:sz w:val="28"/>
          <w:szCs w:val="28"/>
        </w:rPr>
        <w:t xml:space="preserve"> настоящего документа,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A374B6" w:rsidRDefault="00A374B6" w:rsidP="00A374B6">
      <w:pPr>
        <w:rPr>
          <w:rFonts w:ascii="Times New Roman" w:hAnsi="Times New Roman" w:cs="Times New Roman"/>
          <w:sz w:val="28"/>
          <w:szCs w:val="28"/>
        </w:rPr>
      </w:pPr>
      <w:r w:rsidRPr="00A374B6">
        <w:rPr>
          <w:rFonts w:ascii="Times New Roman" w:hAnsi="Times New Roman" w:cs="Times New Roman"/>
          <w:sz w:val="28"/>
          <w:szCs w:val="28"/>
        </w:rPr>
        <w:t xml:space="preserve">В случае получения предусмотренного </w:t>
      </w:r>
      <w:hyperlink r:id="rId22" w:anchor="block_2020" w:history="1">
        <w:r w:rsidRPr="00A374B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11</w:t>
      </w:r>
      <w:r w:rsidRPr="00A374B6">
        <w:rPr>
          <w:rFonts w:ascii="Times New Roman" w:hAnsi="Times New Roman" w:cs="Times New Roman"/>
          <w:sz w:val="28"/>
          <w:szCs w:val="28"/>
        </w:rPr>
        <w:t xml:space="preserve"> настоящего Порядка  протокола,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6F383A" w:rsidRPr="00A374B6" w:rsidRDefault="006F383A" w:rsidP="00A37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6F383A">
        <w:rPr>
          <w:rFonts w:ascii="Times New Roman" w:hAnsi="Times New Roman" w:cs="Times New Roman"/>
          <w:sz w:val="28"/>
          <w:szCs w:val="28"/>
        </w:rPr>
        <w:t>Реестр источников доходов бюджета направляется в составе д</w:t>
      </w:r>
      <w:r w:rsidRPr="006F383A">
        <w:rPr>
          <w:rFonts w:ascii="Times New Roman" w:hAnsi="Times New Roman" w:cs="Times New Roman"/>
          <w:bCs/>
          <w:sz w:val="28"/>
          <w:szCs w:val="28"/>
        </w:rPr>
        <w:t>окументов и материалов, представляемых одновременно с проектом решения о бюджете сельского поселения на очередной финансовый год и плановый период в Совет депутатов</w:t>
      </w:r>
      <w:r w:rsidRPr="006F383A">
        <w:rPr>
          <w:rFonts w:ascii="Times New Roman" w:hAnsi="Times New Roman" w:cs="Times New Roman"/>
          <w:sz w:val="28"/>
          <w:szCs w:val="28"/>
        </w:rPr>
        <w:t xml:space="preserve"> Кайдаковского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(статья</w:t>
      </w:r>
      <w:r w:rsidRPr="006F383A">
        <w:rPr>
          <w:rFonts w:ascii="Times New Roman" w:hAnsi="Times New Roman" w:cs="Times New Roman"/>
          <w:sz w:val="28"/>
          <w:szCs w:val="28"/>
        </w:rPr>
        <w:t xml:space="preserve"> 184.2 БК РФ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F383A">
        <w:rPr>
          <w:rFonts w:ascii="Times New Roman" w:hAnsi="Times New Roman" w:cs="Times New Roman"/>
          <w:sz w:val="28"/>
          <w:szCs w:val="28"/>
        </w:rPr>
        <w:t>по форме</w:t>
      </w:r>
      <w:proofErr w:type="gramEnd"/>
      <w:r w:rsidRPr="006F383A">
        <w:rPr>
          <w:rFonts w:ascii="Times New Roman" w:hAnsi="Times New Roman" w:cs="Times New Roman"/>
          <w:sz w:val="28"/>
          <w:szCs w:val="28"/>
        </w:rPr>
        <w:t xml:space="preserve"> прилагаемой к Порядку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CE29B2" w:rsidRDefault="00CE29B2" w:rsidP="00B33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38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E29B2">
        <w:rPr>
          <w:rFonts w:ascii="Times New Roman" w:hAnsi="Times New Roman" w:cs="Times New Roman"/>
          <w:sz w:val="28"/>
          <w:szCs w:val="28"/>
        </w:rPr>
        <w:t>Реестр источников доходов бюджета ведется на государственном языке Российской Федерации</w:t>
      </w:r>
      <w:r w:rsidR="007240D5">
        <w:rPr>
          <w:rFonts w:ascii="Times New Roman" w:hAnsi="Times New Roman" w:cs="Times New Roman"/>
          <w:sz w:val="28"/>
          <w:szCs w:val="28"/>
        </w:rPr>
        <w:t>.</w:t>
      </w:r>
    </w:p>
    <w:p w:rsidR="007240D5" w:rsidRDefault="00B33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383A">
        <w:rPr>
          <w:rFonts w:ascii="Times New Roman" w:hAnsi="Times New Roman" w:cs="Times New Roman"/>
          <w:sz w:val="28"/>
          <w:szCs w:val="28"/>
        </w:rPr>
        <w:t>5</w:t>
      </w:r>
      <w:r w:rsidR="007240D5">
        <w:rPr>
          <w:rFonts w:ascii="Times New Roman" w:hAnsi="Times New Roman" w:cs="Times New Roman"/>
          <w:sz w:val="28"/>
          <w:szCs w:val="28"/>
        </w:rPr>
        <w:t xml:space="preserve">. </w:t>
      </w:r>
      <w:r w:rsidR="007240D5" w:rsidRPr="007240D5">
        <w:rPr>
          <w:rFonts w:ascii="Times New Roman" w:hAnsi="Times New Roman" w:cs="Times New Roman"/>
          <w:sz w:val="28"/>
          <w:szCs w:val="28"/>
        </w:rPr>
        <w:t>Реестр источников доходов бюджета,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</w:t>
      </w:r>
      <w:r w:rsidR="007240D5">
        <w:rPr>
          <w:rFonts w:ascii="Times New Roman" w:hAnsi="Times New Roman" w:cs="Times New Roman"/>
          <w:sz w:val="28"/>
          <w:szCs w:val="28"/>
        </w:rPr>
        <w:t>.</w:t>
      </w:r>
    </w:p>
    <w:p w:rsidR="007240D5" w:rsidRDefault="00B33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383A">
        <w:rPr>
          <w:rFonts w:ascii="Times New Roman" w:hAnsi="Times New Roman" w:cs="Times New Roman"/>
          <w:sz w:val="28"/>
          <w:szCs w:val="28"/>
        </w:rPr>
        <w:t>6</w:t>
      </w:r>
      <w:r w:rsidR="007240D5">
        <w:rPr>
          <w:rFonts w:ascii="Times New Roman" w:hAnsi="Times New Roman" w:cs="Times New Roman"/>
          <w:sz w:val="28"/>
          <w:szCs w:val="28"/>
        </w:rPr>
        <w:t xml:space="preserve">. </w:t>
      </w:r>
      <w:r w:rsidR="007240D5" w:rsidRPr="007240D5">
        <w:rPr>
          <w:rFonts w:ascii="Times New Roman" w:hAnsi="Times New Roman" w:cs="Times New Roman"/>
          <w:sz w:val="28"/>
          <w:szCs w:val="28"/>
        </w:rPr>
        <w:t>Ответственность за полноту и достоверность информации, а также своевременность ее включения в реестр источников доходов бюджета несут участники процесса ведения реестра источников доходов бюджета</w:t>
      </w:r>
      <w:r w:rsidR="007240D5">
        <w:rPr>
          <w:rFonts w:ascii="Times New Roman" w:hAnsi="Times New Roman" w:cs="Times New Roman"/>
          <w:sz w:val="28"/>
          <w:szCs w:val="28"/>
        </w:rPr>
        <w:t>.</w:t>
      </w:r>
    </w:p>
    <w:p w:rsidR="00B723AC" w:rsidRDefault="00B723AC" w:rsidP="00B3387E">
      <w:pPr>
        <w:rPr>
          <w:rFonts w:ascii="Times New Roman" w:hAnsi="Times New Roman" w:cs="Times New Roman"/>
          <w:sz w:val="28"/>
          <w:szCs w:val="28"/>
        </w:rPr>
      </w:pPr>
    </w:p>
    <w:p w:rsidR="00B723AC" w:rsidRPr="00B723AC" w:rsidRDefault="00B723AC" w:rsidP="00B723AC">
      <w:pPr>
        <w:rPr>
          <w:rFonts w:ascii="Times New Roman" w:hAnsi="Times New Roman" w:cs="Times New Roman"/>
          <w:sz w:val="28"/>
          <w:szCs w:val="28"/>
        </w:rPr>
      </w:pPr>
    </w:p>
    <w:p w:rsidR="00B723AC" w:rsidRPr="00B723AC" w:rsidRDefault="00B723AC" w:rsidP="00B723AC">
      <w:pPr>
        <w:rPr>
          <w:rFonts w:ascii="Times New Roman" w:hAnsi="Times New Roman" w:cs="Times New Roman"/>
          <w:sz w:val="28"/>
          <w:szCs w:val="28"/>
        </w:rPr>
      </w:pPr>
    </w:p>
    <w:p w:rsidR="00B723AC" w:rsidRPr="00B723AC" w:rsidRDefault="00B723AC" w:rsidP="00B723AC">
      <w:pPr>
        <w:rPr>
          <w:rFonts w:ascii="Times New Roman" w:hAnsi="Times New Roman" w:cs="Times New Roman"/>
          <w:sz w:val="28"/>
          <w:szCs w:val="28"/>
        </w:rPr>
      </w:pPr>
    </w:p>
    <w:p w:rsidR="00B723AC" w:rsidRPr="00B723AC" w:rsidRDefault="00B723AC" w:rsidP="00B723AC">
      <w:pPr>
        <w:rPr>
          <w:rFonts w:ascii="Times New Roman" w:hAnsi="Times New Roman" w:cs="Times New Roman"/>
          <w:sz w:val="28"/>
          <w:szCs w:val="28"/>
        </w:rPr>
      </w:pPr>
    </w:p>
    <w:p w:rsidR="00B723AC" w:rsidRPr="00B723AC" w:rsidRDefault="00B723AC" w:rsidP="00B723AC">
      <w:pPr>
        <w:rPr>
          <w:rFonts w:ascii="Times New Roman" w:hAnsi="Times New Roman" w:cs="Times New Roman"/>
          <w:sz w:val="28"/>
          <w:szCs w:val="28"/>
        </w:rPr>
      </w:pPr>
    </w:p>
    <w:p w:rsidR="00B723AC" w:rsidRPr="00B723AC" w:rsidRDefault="00B723AC" w:rsidP="00B723AC">
      <w:pPr>
        <w:rPr>
          <w:rFonts w:ascii="Times New Roman" w:hAnsi="Times New Roman" w:cs="Times New Roman"/>
          <w:sz w:val="28"/>
          <w:szCs w:val="28"/>
        </w:rPr>
      </w:pPr>
    </w:p>
    <w:p w:rsidR="00B723AC" w:rsidRPr="00B723AC" w:rsidRDefault="00B723AC" w:rsidP="00B723AC">
      <w:pPr>
        <w:rPr>
          <w:rFonts w:ascii="Times New Roman" w:hAnsi="Times New Roman" w:cs="Times New Roman"/>
          <w:sz w:val="28"/>
          <w:szCs w:val="28"/>
        </w:rPr>
      </w:pPr>
    </w:p>
    <w:p w:rsidR="00B723AC" w:rsidRPr="00B723AC" w:rsidRDefault="00B723AC" w:rsidP="00B723AC">
      <w:pPr>
        <w:rPr>
          <w:rFonts w:ascii="Times New Roman" w:hAnsi="Times New Roman" w:cs="Times New Roman"/>
          <w:sz w:val="28"/>
          <w:szCs w:val="28"/>
        </w:rPr>
      </w:pPr>
    </w:p>
    <w:p w:rsidR="00B723AC" w:rsidRPr="00B723AC" w:rsidRDefault="00B723AC" w:rsidP="00B723AC">
      <w:pPr>
        <w:rPr>
          <w:rFonts w:ascii="Times New Roman" w:hAnsi="Times New Roman" w:cs="Times New Roman"/>
          <w:sz w:val="28"/>
          <w:szCs w:val="28"/>
        </w:rPr>
      </w:pPr>
    </w:p>
    <w:p w:rsidR="00B723AC" w:rsidRPr="00B723AC" w:rsidRDefault="00B723AC" w:rsidP="00B723AC">
      <w:pPr>
        <w:rPr>
          <w:rFonts w:ascii="Times New Roman" w:hAnsi="Times New Roman" w:cs="Times New Roman"/>
          <w:sz w:val="28"/>
          <w:szCs w:val="28"/>
        </w:rPr>
      </w:pPr>
    </w:p>
    <w:p w:rsidR="00B723AC" w:rsidRPr="00B723AC" w:rsidRDefault="00B723AC" w:rsidP="00B723AC">
      <w:pPr>
        <w:rPr>
          <w:rFonts w:ascii="Times New Roman" w:hAnsi="Times New Roman" w:cs="Times New Roman"/>
          <w:sz w:val="28"/>
          <w:szCs w:val="28"/>
        </w:rPr>
      </w:pPr>
    </w:p>
    <w:p w:rsidR="00B723AC" w:rsidRPr="00B723AC" w:rsidRDefault="00B723AC" w:rsidP="00B723AC">
      <w:pPr>
        <w:rPr>
          <w:rFonts w:ascii="Times New Roman" w:hAnsi="Times New Roman" w:cs="Times New Roman"/>
          <w:sz w:val="28"/>
          <w:szCs w:val="28"/>
        </w:rPr>
      </w:pPr>
    </w:p>
    <w:p w:rsidR="00B723AC" w:rsidRPr="00B723AC" w:rsidRDefault="00B723AC" w:rsidP="00B723AC">
      <w:pPr>
        <w:rPr>
          <w:rFonts w:ascii="Times New Roman" w:hAnsi="Times New Roman" w:cs="Times New Roman"/>
          <w:sz w:val="28"/>
          <w:szCs w:val="28"/>
        </w:rPr>
      </w:pPr>
    </w:p>
    <w:p w:rsidR="00B723AC" w:rsidRPr="00B723AC" w:rsidRDefault="00B723AC" w:rsidP="00B723AC">
      <w:pPr>
        <w:rPr>
          <w:rFonts w:ascii="Times New Roman" w:hAnsi="Times New Roman" w:cs="Times New Roman"/>
          <w:sz w:val="28"/>
          <w:szCs w:val="28"/>
        </w:rPr>
      </w:pPr>
    </w:p>
    <w:p w:rsidR="00B723AC" w:rsidRPr="00B723AC" w:rsidRDefault="00B723AC" w:rsidP="00B723AC">
      <w:pPr>
        <w:rPr>
          <w:rFonts w:ascii="Times New Roman" w:hAnsi="Times New Roman" w:cs="Times New Roman"/>
          <w:sz w:val="28"/>
          <w:szCs w:val="28"/>
        </w:rPr>
      </w:pPr>
    </w:p>
    <w:p w:rsidR="00B723AC" w:rsidRPr="00B723AC" w:rsidRDefault="00B723AC" w:rsidP="00B723AC">
      <w:pPr>
        <w:rPr>
          <w:rFonts w:ascii="Times New Roman" w:hAnsi="Times New Roman" w:cs="Times New Roman"/>
          <w:sz w:val="28"/>
          <w:szCs w:val="28"/>
        </w:rPr>
      </w:pPr>
    </w:p>
    <w:p w:rsidR="00B723AC" w:rsidRPr="00B723AC" w:rsidRDefault="00B723AC" w:rsidP="00B723AC">
      <w:pPr>
        <w:rPr>
          <w:rFonts w:ascii="Times New Roman" w:hAnsi="Times New Roman" w:cs="Times New Roman"/>
          <w:sz w:val="28"/>
          <w:szCs w:val="28"/>
        </w:rPr>
      </w:pPr>
    </w:p>
    <w:p w:rsidR="00B723AC" w:rsidRDefault="00B723AC" w:rsidP="00B723AC">
      <w:pPr>
        <w:rPr>
          <w:rFonts w:ascii="Times New Roman" w:hAnsi="Times New Roman" w:cs="Times New Roman"/>
          <w:sz w:val="28"/>
          <w:szCs w:val="28"/>
        </w:rPr>
      </w:pPr>
    </w:p>
    <w:p w:rsidR="00B723AC" w:rsidRDefault="00B723AC" w:rsidP="00B723AC">
      <w:pPr>
        <w:rPr>
          <w:rFonts w:ascii="Times New Roman" w:hAnsi="Times New Roman" w:cs="Times New Roman"/>
          <w:sz w:val="28"/>
          <w:szCs w:val="28"/>
        </w:rPr>
      </w:pPr>
    </w:p>
    <w:p w:rsidR="007240D5" w:rsidRDefault="007240D5" w:rsidP="00B723AC">
      <w:pPr>
        <w:rPr>
          <w:rFonts w:ascii="Times New Roman" w:hAnsi="Times New Roman" w:cs="Times New Roman"/>
          <w:sz w:val="28"/>
          <w:szCs w:val="28"/>
        </w:rPr>
      </w:pPr>
    </w:p>
    <w:p w:rsidR="00B723AC" w:rsidRDefault="00B723AC" w:rsidP="00B723AC">
      <w:pPr>
        <w:rPr>
          <w:rFonts w:ascii="Times New Roman" w:hAnsi="Times New Roman" w:cs="Times New Roman"/>
          <w:sz w:val="28"/>
          <w:szCs w:val="28"/>
        </w:rPr>
      </w:pPr>
    </w:p>
    <w:p w:rsidR="00B723AC" w:rsidRDefault="00B723AC" w:rsidP="00B723AC">
      <w:pPr>
        <w:ind w:left="720" w:firstLine="0"/>
        <w:rPr>
          <w:sz w:val="22"/>
        </w:rPr>
        <w:sectPr w:rsidR="00B723AC" w:rsidSect="00B723AC">
          <w:footerReference w:type="default" r:id="rId23"/>
          <w:pgSz w:w="11900" w:h="16800"/>
          <w:pgMar w:top="709" w:right="800" w:bottom="567" w:left="1560" w:header="720" w:footer="720" w:gutter="0"/>
          <w:cols w:space="720"/>
          <w:docGrid w:linePitch="326"/>
        </w:sectPr>
      </w:pPr>
    </w:p>
    <w:p w:rsidR="00B723AC" w:rsidRPr="00B723AC" w:rsidRDefault="00B723AC" w:rsidP="00B723AC">
      <w:pPr>
        <w:ind w:left="720" w:firstLine="0"/>
        <w:jc w:val="right"/>
        <w:rPr>
          <w:rFonts w:ascii="Times New Roman" w:hAnsi="Times New Roman" w:cs="Times New Roman"/>
        </w:rPr>
      </w:pPr>
      <w:r w:rsidRPr="00B723AC">
        <w:rPr>
          <w:rFonts w:ascii="Times New Roman" w:hAnsi="Times New Roman" w:cs="Times New Roman"/>
        </w:rPr>
        <w:lastRenderedPageBreak/>
        <w:t>Приложение № 1</w:t>
      </w:r>
    </w:p>
    <w:p w:rsidR="00B723AC" w:rsidRPr="00B723AC" w:rsidRDefault="00B723AC" w:rsidP="00B723AC">
      <w:pPr>
        <w:ind w:left="720" w:firstLine="0"/>
        <w:jc w:val="right"/>
        <w:rPr>
          <w:rFonts w:ascii="Times New Roman" w:hAnsi="Times New Roman" w:cs="Times New Roman"/>
        </w:rPr>
      </w:pPr>
      <w:r w:rsidRPr="00B723AC">
        <w:rPr>
          <w:rFonts w:ascii="Times New Roman" w:hAnsi="Times New Roman" w:cs="Times New Roman"/>
        </w:rPr>
        <w:t>к Порядку формирования и ведения</w:t>
      </w:r>
    </w:p>
    <w:p w:rsidR="00B723AC" w:rsidRPr="00B723AC" w:rsidRDefault="00B723AC" w:rsidP="00B723AC">
      <w:pPr>
        <w:ind w:left="720" w:firstLine="0"/>
        <w:jc w:val="right"/>
        <w:rPr>
          <w:rFonts w:ascii="Times New Roman" w:hAnsi="Times New Roman" w:cs="Times New Roman"/>
        </w:rPr>
      </w:pPr>
      <w:r w:rsidRPr="00B723AC">
        <w:rPr>
          <w:rFonts w:ascii="Times New Roman" w:hAnsi="Times New Roman" w:cs="Times New Roman"/>
        </w:rPr>
        <w:t>реестра источников доходов бюджета</w:t>
      </w:r>
    </w:p>
    <w:p w:rsidR="00B723AC" w:rsidRPr="00B723AC" w:rsidRDefault="00B723AC" w:rsidP="00B723AC">
      <w:pPr>
        <w:ind w:left="720" w:firstLine="0"/>
        <w:jc w:val="right"/>
        <w:rPr>
          <w:rFonts w:ascii="Times New Roman" w:hAnsi="Times New Roman" w:cs="Times New Roman"/>
        </w:rPr>
      </w:pPr>
      <w:r w:rsidRPr="00B723AC">
        <w:rPr>
          <w:rFonts w:ascii="Times New Roman" w:hAnsi="Times New Roman" w:cs="Times New Roman"/>
        </w:rPr>
        <w:t>Кайдаковского сельского поселения</w:t>
      </w:r>
    </w:p>
    <w:p w:rsidR="00B723AC" w:rsidRPr="00B723AC" w:rsidRDefault="00B723AC" w:rsidP="00B723AC">
      <w:pPr>
        <w:ind w:left="720" w:firstLine="0"/>
        <w:jc w:val="right"/>
      </w:pPr>
      <w:r w:rsidRPr="00B723AC">
        <w:rPr>
          <w:rFonts w:ascii="Times New Roman" w:hAnsi="Times New Roman" w:cs="Times New Roman"/>
        </w:rPr>
        <w:t>Вяземского района Смоленской области</w:t>
      </w:r>
    </w:p>
    <w:p w:rsidR="00B723AC" w:rsidRPr="00B723AC" w:rsidRDefault="00B723AC" w:rsidP="00B723AC">
      <w:pPr>
        <w:ind w:left="720" w:firstLine="0"/>
      </w:pPr>
    </w:p>
    <w:p w:rsidR="00B723AC" w:rsidRDefault="00B723AC" w:rsidP="007D35D9">
      <w:pPr>
        <w:tabs>
          <w:tab w:val="left" w:pos="7152"/>
        </w:tabs>
        <w:ind w:left="72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32" w:name="Par135"/>
      <w:bookmarkEnd w:id="32"/>
      <w:r w:rsidRPr="00B723AC">
        <w:rPr>
          <w:rFonts w:ascii="Times New Roman" w:hAnsi="Times New Roman" w:cs="Times New Roman"/>
          <w:b/>
          <w:sz w:val="28"/>
          <w:szCs w:val="28"/>
        </w:rPr>
        <w:t>Реестр источников доходов бюджета Кайдаковского сельского поселения Вяземского района Смоленской области</w:t>
      </w:r>
    </w:p>
    <w:p w:rsidR="00762860" w:rsidRPr="00B723AC" w:rsidRDefault="00762860" w:rsidP="00762860">
      <w:pPr>
        <w:tabs>
          <w:tab w:val="left" w:pos="7152"/>
        </w:tabs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______ год и на плановый период _____ - ______ годов</w:t>
      </w:r>
    </w:p>
    <w:p w:rsidR="00B723AC" w:rsidRPr="00CA7C5B" w:rsidRDefault="00B723AC" w:rsidP="00B723AC">
      <w:pPr>
        <w:ind w:left="720" w:firstLine="0"/>
        <w:jc w:val="center"/>
        <w:rPr>
          <w:sz w:val="28"/>
          <w:szCs w:val="28"/>
        </w:rPr>
      </w:pPr>
      <w:r w:rsidRPr="00CA7C5B">
        <w:rPr>
          <w:sz w:val="28"/>
          <w:szCs w:val="28"/>
        </w:rPr>
        <w:t>на "___" _________ 20___ года</w:t>
      </w:r>
    </w:p>
    <w:p w:rsidR="00B723AC" w:rsidRPr="00CA7C5B" w:rsidRDefault="00B723AC" w:rsidP="00B723AC">
      <w:pPr>
        <w:ind w:left="720" w:firstLine="0"/>
        <w:rPr>
          <w:sz w:val="22"/>
        </w:rPr>
      </w:pPr>
    </w:p>
    <w:p w:rsidR="00B723AC" w:rsidRPr="00B723AC" w:rsidRDefault="00762860" w:rsidP="00B723AC">
      <w:pPr>
        <w:ind w:left="720" w:firstLine="0"/>
        <w:rPr>
          <w:sz w:val="22"/>
        </w:rPr>
      </w:pPr>
      <w:r>
        <w:rPr>
          <w:sz w:val="22"/>
        </w:rPr>
        <w:t>Ф</w:t>
      </w:r>
      <w:r w:rsidR="00B723AC" w:rsidRPr="00B723AC">
        <w:rPr>
          <w:sz w:val="22"/>
        </w:rPr>
        <w:t>инансов</w:t>
      </w:r>
      <w:r>
        <w:rPr>
          <w:sz w:val="22"/>
        </w:rPr>
        <w:t>ый</w:t>
      </w:r>
      <w:r w:rsidR="00B723AC" w:rsidRPr="00B723AC">
        <w:rPr>
          <w:sz w:val="22"/>
        </w:rPr>
        <w:t xml:space="preserve"> орган </w:t>
      </w:r>
      <w:r>
        <w:rPr>
          <w:sz w:val="22"/>
        </w:rPr>
        <w:t>______________________________________________________________________________</w:t>
      </w:r>
      <w:r w:rsidR="00B723AC" w:rsidRPr="00B723AC">
        <w:rPr>
          <w:sz w:val="22"/>
        </w:rPr>
        <w:t>_______________________________________</w:t>
      </w:r>
    </w:p>
    <w:p w:rsidR="00B723AC" w:rsidRPr="00B723AC" w:rsidRDefault="00762860" w:rsidP="00B723AC">
      <w:pPr>
        <w:ind w:left="720" w:firstLine="0"/>
        <w:rPr>
          <w:sz w:val="22"/>
        </w:rPr>
      </w:pPr>
      <w:r w:rsidRPr="00762860">
        <w:rPr>
          <w:sz w:val="22"/>
        </w:rPr>
        <w:t>Наименование публично-правового образования</w:t>
      </w:r>
      <w:r>
        <w:rPr>
          <w:sz w:val="22"/>
        </w:rPr>
        <w:t xml:space="preserve"> _____________________________________________________</w:t>
      </w:r>
      <w:r w:rsidR="00B723AC" w:rsidRPr="00B723AC">
        <w:rPr>
          <w:sz w:val="22"/>
        </w:rPr>
        <w:t>_______________________________________</w:t>
      </w:r>
    </w:p>
    <w:p w:rsidR="00B723AC" w:rsidRPr="00B723AC" w:rsidRDefault="00B723AC" w:rsidP="00B723AC">
      <w:pPr>
        <w:ind w:left="720" w:firstLine="0"/>
        <w:rPr>
          <w:sz w:val="22"/>
        </w:rPr>
      </w:pPr>
      <w:r w:rsidRPr="00B723AC">
        <w:rPr>
          <w:sz w:val="22"/>
        </w:rPr>
        <w:t xml:space="preserve">Единица измерения </w:t>
      </w:r>
      <w:r w:rsidRPr="00762860">
        <w:rPr>
          <w:sz w:val="22"/>
          <w:u w:val="single"/>
        </w:rPr>
        <w:t>рублей</w:t>
      </w:r>
    </w:p>
    <w:tbl>
      <w:tblPr>
        <w:tblpPr w:leftFromText="180" w:rightFromText="180" w:vertAnchor="text" w:horzAnchor="margin" w:tblpXSpec="center" w:tblpY="99"/>
        <w:tblW w:w="150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850"/>
        <w:gridCol w:w="1497"/>
        <w:gridCol w:w="1276"/>
        <w:gridCol w:w="1275"/>
        <w:gridCol w:w="1134"/>
        <w:gridCol w:w="1622"/>
        <w:gridCol w:w="1640"/>
        <w:gridCol w:w="1359"/>
        <w:gridCol w:w="1335"/>
        <w:gridCol w:w="1276"/>
        <w:gridCol w:w="1276"/>
      </w:tblGrid>
      <w:tr w:rsidR="00CA7C5B" w:rsidRPr="00B723AC" w:rsidTr="00BE7FA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5B" w:rsidRPr="00762860" w:rsidRDefault="00CA7C5B" w:rsidP="00B723A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 п</w:t>
            </w:r>
            <w:r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5B" w:rsidRPr="00B723AC" w:rsidRDefault="00CA7C5B" w:rsidP="00B723AC">
            <w:pPr>
              <w:ind w:firstLine="0"/>
              <w:jc w:val="center"/>
              <w:rPr>
                <w:sz w:val="22"/>
              </w:rPr>
            </w:pPr>
            <w:r w:rsidRPr="00B723AC">
              <w:rPr>
                <w:sz w:val="22"/>
              </w:rPr>
              <w:t>Номер реестровой записи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5B" w:rsidRPr="00762860" w:rsidRDefault="00CA7C5B" w:rsidP="00762860">
            <w:pPr>
              <w:tabs>
                <w:tab w:val="left" w:pos="0"/>
              </w:tabs>
              <w:ind w:firstLine="60"/>
              <w:jc w:val="center"/>
              <w:rPr>
                <w:sz w:val="22"/>
              </w:rPr>
            </w:pPr>
            <w:proofErr w:type="spellStart"/>
            <w:r w:rsidRPr="00762860">
              <w:rPr>
                <w:sz w:val="22"/>
              </w:rPr>
              <w:t>Индификационный</w:t>
            </w:r>
            <w:proofErr w:type="spellEnd"/>
            <w:r w:rsidRPr="00762860">
              <w:rPr>
                <w:sz w:val="22"/>
              </w:rPr>
              <w:t xml:space="preserve"> код группы источников доходов бюджетов /</w:t>
            </w:r>
          </w:p>
          <w:p w:rsidR="00CA7C5B" w:rsidRPr="00B723AC" w:rsidRDefault="00CA7C5B" w:rsidP="00762860">
            <w:pPr>
              <w:tabs>
                <w:tab w:val="left" w:pos="0"/>
              </w:tabs>
              <w:ind w:firstLine="60"/>
              <w:jc w:val="center"/>
              <w:rPr>
                <w:sz w:val="22"/>
              </w:rPr>
            </w:pPr>
            <w:proofErr w:type="spellStart"/>
            <w:r w:rsidRPr="00762860">
              <w:rPr>
                <w:sz w:val="22"/>
              </w:rPr>
              <w:t>Индификационный</w:t>
            </w:r>
            <w:proofErr w:type="spellEnd"/>
            <w:r w:rsidRPr="00762860">
              <w:rPr>
                <w:sz w:val="22"/>
              </w:rPr>
              <w:t xml:space="preserve"> код источника дохода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C5B" w:rsidRPr="00B723AC" w:rsidRDefault="00CA7C5B" w:rsidP="00762860">
            <w:pPr>
              <w:ind w:firstLine="0"/>
              <w:jc w:val="center"/>
              <w:rPr>
                <w:sz w:val="22"/>
              </w:rPr>
            </w:pPr>
            <w:r w:rsidRPr="00B723AC">
              <w:rPr>
                <w:sz w:val="22"/>
              </w:rPr>
              <w:t xml:space="preserve">Код </w:t>
            </w:r>
            <w:r>
              <w:rPr>
                <w:sz w:val="22"/>
              </w:rPr>
              <w:t xml:space="preserve">бюджетной </w:t>
            </w:r>
            <w:r w:rsidRPr="00B723AC">
              <w:rPr>
                <w:sz w:val="22"/>
              </w:rPr>
              <w:t xml:space="preserve">классификации </w:t>
            </w:r>
          </w:p>
          <w:p w:rsidR="00CA7C5B" w:rsidRPr="00B723AC" w:rsidRDefault="00CA7C5B" w:rsidP="00F55CDD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5B" w:rsidRPr="00B723AC" w:rsidRDefault="00CA7C5B" w:rsidP="00CA7C5B">
            <w:pPr>
              <w:ind w:firstLine="0"/>
              <w:jc w:val="center"/>
              <w:rPr>
                <w:sz w:val="22"/>
              </w:rPr>
            </w:pPr>
            <w:r w:rsidRPr="00CA7C5B">
              <w:rPr>
                <w:sz w:val="22"/>
              </w:rPr>
              <w:t>Наименование кода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5B" w:rsidRPr="00B723AC" w:rsidRDefault="00CA7C5B" w:rsidP="00B723AC">
            <w:pPr>
              <w:ind w:firstLine="0"/>
              <w:jc w:val="center"/>
              <w:rPr>
                <w:sz w:val="22"/>
              </w:rPr>
            </w:pPr>
            <w:r w:rsidRPr="00B723AC">
              <w:rPr>
                <w:sz w:val="22"/>
              </w:rPr>
              <w:t>Наименование главного администратора доходов бюджета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5B" w:rsidRPr="00B723AC" w:rsidRDefault="00CA7C5B" w:rsidP="00B723AC">
            <w:pPr>
              <w:ind w:firstLine="0"/>
              <w:jc w:val="center"/>
              <w:rPr>
                <w:sz w:val="22"/>
              </w:rPr>
            </w:pPr>
            <w:r w:rsidRPr="00762860">
              <w:rPr>
                <w:sz w:val="22"/>
              </w:rPr>
              <w:t>Показатели прогноза доходов текущем году в соответс</w:t>
            </w:r>
            <w:r>
              <w:rPr>
                <w:sz w:val="22"/>
              </w:rPr>
              <w:t>т</w:t>
            </w:r>
            <w:r w:rsidRPr="00762860">
              <w:rPr>
                <w:sz w:val="22"/>
              </w:rPr>
              <w:t>вии с законодательством о бюджете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5B" w:rsidRPr="00B723AC" w:rsidRDefault="00CA7C5B" w:rsidP="00762860">
            <w:pPr>
              <w:ind w:left="44" w:firstLine="0"/>
              <w:jc w:val="center"/>
              <w:rPr>
                <w:sz w:val="22"/>
              </w:rPr>
            </w:pPr>
            <w:r w:rsidRPr="00B723AC">
              <w:rPr>
                <w:sz w:val="22"/>
              </w:rPr>
              <w:t xml:space="preserve">Показатели кассовых поступлений в текущем </w:t>
            </w:r>
            <w:r>
              <w:rPr>
                <w:sz w:val="22"/>
              </w:rPr>
              <w:t xml:space="preserve">году (по состоянию на </w:t>
            </w:r>
            <w:r w:rsidRPr="00B723AC">
              <w:rPr>
                <w:sz w:val="22"/>
              </w:rPr>
              <w:t>"___" _______ 20__ г.)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5B" w:rsidRPr="00B723AC" w:rsidRDefault="00CA7C5B" w:rsidP="00762860">
            <w:pPr>
              <w:ind w:left="21" w:firstLine="0"/>
              <w:jc w:val="center"/>
              <w:rPr>
                <w:sz w:val="22"/>
              </w:rPr>
            </w:pPr>
            <w:r w:rsidRPr="00B723AC">
              <w:rPr>
                <w:sz w:val="22"/>
              </w:rPr>
              <w:t xml:space="preserve">Оценка исполнения </w:t>
            </w:r>
            <w:r>
              <w:rPr>
                <w:sz w:val="22"/>
              </w:rPr>
              <w:t>текущего года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5B" w:rsidRPr="00B723AC" w:rsidRDefault="00CA7C5B" w:rsidP="00B723AC">
            <w:pPr>
              <w:ind w:left="-3" w:firstLine="0"/>
              <w:jc w:val="center"/>
              <w:rPr>
                <w:sz w:val="22"/>
              </w:rPr>
            </w:pPr>
            <w:r w:rsidRPr="00B723AC">
              <w:rPr>
                <w:sz w:val="22"/>
              </w:rPr>
              <w:t>Показатели прогноза доходов бюджета</w:t>
            </w:r>
          </w:p>
        </w:tc>
      </w:tr>
      <w:tr w:rsidR="00CA7C5B" w:rsidRPr="00B723AC" w:rsidTr="00BE7FA1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5B" w:rsidRPr="00B723AC" w:rsidRDefault="00CA7C5B" w:rsidP="00B723A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CA7C5B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5B" w:rsidRPr="00B723AC" w:rsidRDefault="00CA7C5B" w:rsidP="00B723AC">
            <w:pPr>
              <w:ind w:left="-3" w:firstLine="0"/>
              <w:jc w:val="center"/>
              <w:rPr>
                <w:sz w:val="22"/>
              </w:rPr>
            </w:pPr>
            <w:r w:rsidRPr="00B723AC">
              <w:rPr>
                <w:sz w:val="22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5B" w:rsidRPr="00B723AC" w:rsidRDefault="00CA7C5B" w:rsidP="00CA7C5B">
            <w:pPr>
              <w:tabs>
                <w:tab w:val="left" w:pos="563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 </w:t>
            </w:r>
            <w:r w:rsidRPr="00B723AC">
              <w:rPr>
                <w:sz w:val="22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5B" w:rsidRPr="00B723AC" w:rsidRDefault="00CA7C5B" w:rsidP="00CA7C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 </w:t>
            </w:r>
            <w:r w:rsidRPr="00B723AC">
              <w:rPr>
                <w:sz w:val="22"/>
              </w:rPr>
              <w:t>второй год планового периода</w:t>
            </w:r>
          </w:p>
        </w:tc>
      </w:tr>
      <w:tr w:rsidR="00CA7C5B" w:rsidRPr="00B723AC" w:rsidTr="00BE7FA1">
        <w:trPr>
          <w:trHeight w:val="18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CA7C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5B" w:rsidRPr="00B723AC" w:rsidRDefault="00CA7C5B" w:rsidP="00CA7C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5B" w:rsidRPr="00B723AC" w:rsidRDefault="00CA7C5B" w:rsidP="00CA7C5B">
            <w:pPr>
              <w:ind w:lef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5B" w:rsidRPr="00B723AC" w:rsidRDefault="00CA7C5B" w:rsidP="00CA7C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Default="00CA7C5B" w:rsidP="00CA7C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5B" w:rsidRPr="00B723AC" w:rsidRDefault="00CA7C5B" w:rsidP="00CA7C5B">
            <w:pPr>
              <w:ind w:left="720"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5B" w:rsidRPr="00B723AC" w:rsidRDefault="00CA7C5B" w:rsidP="00CA7C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5B" w:rsidRPr="00B723AC" w:rsidRDefault="00CA7C5B" w:rsidP="00CA7C5B">
            <w:pPr>
              <w:ind w:left="18"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5B" w:rsidRPr="00B723AC" w:rsidRDefault="00CA7C5B" w:rsidP="00BE7FA1">
            <w:pPr>
              <w:ind w:left="18"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5B" w:rsidRPr="00B723AC" w:rsidRDefault="00CA7C5B" w:rsidP="00BE7FA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5B" w:rsidRPr="00B723AC" w:rsidRDefault="00CA7C5B" w:rsidP="00BE7FA1">
            <w:pPr>
              <w:ind w:lef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5B" w:rsidRPr="00B723AC" w:rsidRDefault="00CA7C5B" w:rsidP="00BE7FA1">
            <w:pPr>
              <w:ind w:lef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CA7C5B" w:rsidRPr="00B723AC" w:rsidTr="00BE7FA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</w:tr>
      <w:tr w:rsidR="00CA7C5B" w:rsidRPr="00B723AC" w:rsidTr="00BE7FA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</w:tr>
    </w:tbl>
    <w:p w:rsidR="00B723AC" w:rsidRPr="00B723AC" w:rsidRDefault="00BE7FA1" w:rsidP="00B723AC">
      <w:pPr>
        <w:ind w:left="720" w:firstLine="0"/>
        <w:rPr>
          <w:sz w:val="22"/>
        </w:rPr>
      </w:pPr>
      <w:r>
        <w:rPr>
          <w:sz w:val="22"/>
        </w:rPr>
        <w:t>Р</w:t>
      </w:r>
      <w:r w:rsidR="00B723AC" w:rsidRPr="00B723AC">
        <w:rPr>
          <w:sz w:val="22"/>
        </w:rPr>
        <w:t>уководитель</w:t>
      </w:r>
    </w:p>
    <w:p w:rsidR="00B723AC" w:rsidRPr="00B723AC" w:rsidRDefault="00B723AC" w:rsidP="00B723AC">
      <w:pPr>
        <w:ind w:left="720" w:firstLine="0"/>
        <w:rPr>
          <w:sz w:val="22"/>
        </w:rPr>
      </w:pPr>
      <w:r w:rsidRPr="00B723AC">
        <w:rPr>
          <w:sz w:val="22"/>
        </w:rPr>
        <w:t xml:space="preserve">(уполномоченное </w:t>
      </w:r>
      <w:proofErr w:type="gramStart"/>
      <w:r w:rsidRPr="00B723AC">
        <w:rPr>
          <w:sz w:val="22"/>
        </w:rPr>
        <w:t>лицо)</w:t>
      </w:r>
      <w:r w:rsidR="007D35D9">
        <w:rPr>
          <w:sz w:val="22"/>
        </w:rPr>
        <w:t xml:space="preserve">  _</w:t>
      </w:r>
      <w:proofErr w:type="gramEnd"/>
      <w:r w:rsidR="007D35D9">
        <w:rPr>
          <w:sz w:val="22"/>
        </w:rPr>
        <w:t>_</w:t>
      </w:r>
      <w:r w:rsidRPr="00B723AC">
        <w:rPr>
          <w:sz w:val="22"/>
        </w:rPr>
        <w:t>_____</w:t>
      </w:r>
      <w:r w:rsidR="007D35D9">
        <w:rPr>
          <w:sz w:val="22"/>
        </w:rPr>
        <w:t>__</w:t>
      </w:r>
      <w:r w:rsidRPr="00B723AC">
        <w:rPr>
          <w:sz w:val="22"/>
        </w:rPr>
        <w:t xml:space="preserve">_______   </w:t>
      </w:r>
      <w:r w:rsidR="007D35D9">
        <w:rPr>
          <w:sz w:val="22"/>
        </w:rPr>
        <w:t>_______</w:t>
      </w:r>
      <w:r w:rsidRPr="00B723AC">
        <w:rPr>
          <w:sz w:val="22"/>
        </w:rPr>
        <w:t>_________   _</w:t>
      </w:r>
      <w:r w:rsidR="007D35D9">
        <w:rPr>
          <w:sz w:val="22"/>
        </w:rPr>
        <w:t>_______</w:t>
      </w:r>
      <w:r w:rsidRPr="00B723AC">
        <w:rPr>
          <w:sz w:val="22"/>
        </w:rPr>
        <w:t>_________________________</w:t>
      </w:r>
    </w:p>
    <w:p w:rsidR="00B723AC" w:rsidRPr="00B723AC" w:rsidRDefault="00B723AC" w:rsidP="00B723AC">
      <w:pPr>
        <w:ind w:left="720" w:firstLine="0"/>
        <w:rPr>
          <w:sz w:val="22"/>
        </w:rPr>
      </w:pPr>
      <w:r w:rsidRPr="00B723AC">
        <w:rPr>
          <w:sz w:val="22"/>
        </w:rPr>
        <w:t xml:space="preserve">             </w:t>
      </w:r>
      <w:r>
        <w:rPr>
          <w:sz w:val="22"/>
        </w:rPr>
        <w:t xml:space="preserve">       </w:t>
      </w:r>
      <w:r w:rsidR="007D35D9">
        <w:rPr>
          <w:sz w:val="22"/>
        </w:rPr>
        <w:t xml:space="preserve">    </w:t>
      </w:r>
      <w:r>
        <w:rPr>
          <w:sz w:val="22"/>
        </w:rPr>
        <w:t xml:space="preserve"> </w:t>
      </w:r>
      <w:r w:rsidRPr="00B723AC">
        <w:rPr>
          <w:sz w:val="22"/>
        </w:rPr>
        <w:t>(</w:t>
      </w:r>
      <w:proofErr w:type="gramStart"/>
      <w:r w:rsidRPr="00B723AC">
        <w:rPr>
          <w:sz w:val="22"/>
        </w:rPr>
        <w:t xml:space="preserve">должность)   </w:t>
      </w:r>
      <w:proofErr w:type="gramEnd"/>
      <w:r w:rsidRPr="00B723AC">
        <w:rPr>
          <w:sz w:val="22"/>
        </w:rPr>
        <w:t xml:space="preserve">  </w:t>
      </w:r>
      <w:r w:rsidR="007D35D9">
        <w:rPr>
          <w:sz w:val="22"/>
        </w:rPr>
        <w:t xml:space="preserve">     </w:t>
      </w:r>
      <w:r w:rsidRPr="00B723AC">
        <w:rPr>
          <w:sz w:val="22"/>
        </w:rPr>
        <w:t xml:space="preserve">(подпись)     </w:t>
      </w:r>
      <w:r w:rsidR="007D35D9">
        <w:rPr>
          <w:sz w:val="22"/>
        </w:rPr>
        <w:t xml:space="preserve">       </w:t>
      </w:r>
      <w:r w:rsidRPr="00B723AC">
        <w:rPr>
          <w:sz w:val="22"/>
        </w:rPr>
        <w:t>(расшифровка подписи)</w:t>
      </w:r>
    </w:p>
    <w:p w:rsidR="00B723AC" w:rsidRPr="00B723AC" w:rsidRDefault="00B723AC" w:rsidP="00B723AC">
      <w:pPr>
        <w:ind w:left="720" w:firstLine="0"/>
        <w:rPr>
          <w:sz w:val="22"/>
        </w:rPr>
      </w:pPr>
    </w:p>
    <w:p w:rsidR="007D35D9" w:rsidRDefault="007D35D9" w:rsidP="007D35D9">
      <w:pPr>
        <w:ind w:left="720" w:firstLine="0"/>
        <w:jc w:val="left"/>
        <w:rPr>
          <w:sz w:val="22"/>
        </w:rPr>
      </w:pPr>
      <w:r>
        <w:rPr>
          <w:sz w:val="22"/>
        </w:rPr>
        <w:t>Исполнитель           ________________   ________________   _________________________________</w:t>
      </w:r>
    </w:p>
    <w:p w:rsidR="00BE7FA1" w:rsidRDefault="007D35D9" w:rsidP="00BE7FA1">
      <w:pPr>
        <w:ind w:left="720" w:firstLine="0"/>
        <w:jc w:val="left"/>
        <w:rPr>
          <w:sz w:val="22"/>
        </w:rPr>
      </w:pPr>
      <w:r>
        <w:rPr>
          <w:sz w:val="22"/>
        </w:rPr>
        <w:t xml:space="preserve">                         </w:t>
      </w:r>
      <w:r w:rsidR="00B723AC" w:rsidRPr="00B723AC">
        <w:rPr>
          <w:sz w:val="22"/>
        </w:rPr>
        <w:t>(</w:t>
      </w:r>
      <w:proofErr w:type="gramStart"/>
      <w:r w:rsidR="00B723AC" w:rsidRPr="00B723AC">
        <w:rPr>
          <w:sz w:val="22"/>
        </w:rPr>
        <w:t xml:space="preserve">должность)   </w:t>
      </w:r>
      <w:proofErr w:type="gramEnd"/>
      <w:r w:rsidR="00B723AC" w:rsidRPr="00B723AC">
        <w:rPr>
          <w:sz w:val="22"/>
        </w:rPr>
        <w:t xml:space="preserve">  </w:t>
      </w:r>
      <w:r>
        <w:rPr>
          <w:sz w:val="22"/>
        </w:rPr>
        <w:t xml:space="preserve">     </w:t>
      </w:r>
      <w:r w:rsidR="00B723AC" w:rsidRPr="00B723AC">
        <w:rPr>
          <w:sz w:val="22"/>
        </w:rPr>
        <w:t xml:space="preserve">(подпись)     </w:t>
      </w:r>
      <w:r>
        <w:rPr>
          <w:sz w:val="22"/>
        </w:rPr>
        <w:t xml:space="preserve">      </w:t>
      </w:r>
      <w:r w:rsidR="00B723AC" w:rsidRPr="00B723AC">
        <w:rPr>
          <w:sz w:val="22"/>
        </w:rPr>
        <w:t xml:space="preserve"> (расшифровка подписи)</w:t>
      </w:r>
    </w:p>
    <w:p w:rsidR="00B723AC" w:rsidRPr="007D35D9" w:rsidRDefault="007D35D9" w:rsidP="00BE7FA1">
      <w:pPr>
        <w:ind w:left="720" w:firstLine="0"/>
        <w:jc w:val="left"/>
        <w:rPr>
          <w:sz w:val="22"/>
        </w:rPr>
      </w:pPr>
      <w:r w:rsidRPr="007D35D9">
        <w:rPr>
          <w:sz w:val="22"/>
        </w:rPr>
        <w:t>"___" ______</w:t>
      </w:r>
      <w:r>
        <w:rPr>
          <w:sz w:val="22"/>
        </w:rPr>
        <w:t>___</w:t>
      </w:r>
      <w:r w:rsidRPr="007D35D9">
        <w:rPr>
          <w:sz w:val="22"/>
        </w:rPr>
        <w:t>_____ 20</w:t>
      </w:r>
      <w:r>
        <w:rPr>
          <w:sz w:val="22"/>
        </w:rPr>
        <w:t>_</w:t>
      </w:r>
      <w:r w:rsidRPr="007D35D9">
        <w:rPr>
          <w:sz w:val="22"/>
        </w:rPr>
        <w:t>__ г.</w:t>
      </w:r>
    </w:p>
    <w:sectPr w:rsidR="00B723AC" w:rsidRPr="007D35D9" w:rsidSect="00B723AC">
      <w:pgSz w:w="16800" w:h="11900" w:orient="landscape"/>
      <w:pgMar w:top="568" w:right="709" w:bottom="568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A9B" w:rsidRDefault="00133A9B">
      <w:r>
        <w:separator/>
      </w:r>
    </w:p>
  </w:endnote>
  <w:endnote w:type="continuationSeparator" w:id="0">
    <w:p w:rsidR="00133A9B" w:rsidRDefault="0013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82"/>
      <w:gridCol w:w="3179"/>
      <w:gridCol w:w="3179"/>
    </w:tblGrid>
    <w:tr w:rsidR="00F4452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44528" w:rsidRDefault="00F4452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44528" w:rsidRDefault="00F4452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44528" w:rsidRDefault="00F4452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F44528" w:rsidRDefault="00F445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A9B" w:rsidRDefault="00133A9B">
      <w:r>
        <w:separator/>
      </w:r>
    </w:p>
  </w:footnote>
  <w:footnote w:type="continuationSeparator" w:id="0">
    <w:p w:rsidR="00133A9B" w:rsidRDefault="00133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201F"/>
    <w:multiLevelType w:val="multilevel"/>
    <w:tmpl w:val="2D4A2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0500"/>
    <w:rsid w:val="00052CD2"/>
    <w:rsid w:val="000831E8"/>
    <w:rsid w:val="00083C29"/>
    <w:rsid w:val="000A1BC7"/>
    <w:rsid w:val="00133A9B"/>
    <w:rsid w:val="00190CCC"/>
    <w:rsid w:val="002153D5"/>
    <w:rsid w:val="002F582D"/>
    <w:rsid w:val="00322E58"/>
    <w:rsid w:val="00360747"/>
    <w:rsid w:val="003F5EF7"/>
    <w:rsid w:val="004160B0"/>
    <w:rsid w:val="004A2EB7"/>
    <w:rsid w:val="005163F8"/>
    <w:rsid w:val="006F383A"/>
    <w:rsid w:val="00721229"/>
    <w:rsid w:val="007240D5"/>
    <w:rsid w:val="00726C5F"/>
    <w:rsid w:val="00751436"/>
    <w:rsid w:val="00760DE0"/>
    <w:rsid w:val="00762860"/>
    <w:rsid w:val="007D1DE9"/>
    <w:rsid w:val="007D35D9"/>
    <w:rsid w:val="00843AE7"/>
    <w:rsid w:val="00874EFD"/>
    <w:rsid w:val="008E1E29"/>
    <w:rsid w:val="009451C0"/>
    <w:rsid w:val="009D354D"/>
    <w:rsid w:val="00A374B6"/>
    <w:rsid w:val="00A5087A"/>
    <w:rsid w:val="00B12563"/>
    <w:rsid w:val="00B32F86"/>
    <w:rsid w:val="00B3387E"/>
    <w:rsid w:val="00B44826"/>
    <w:rsid w:val="00B723AC"/>
    <w:rsid w:val="00BE7FA1"/>
    <w:rsid w:val="00CA49DB"/>
    <w:rsid w:val="00CA7C5B"/>
    <w:rsid w:val="00CE29B2"/>
    <w:rsid w:val="00DE0500"/>
    <w:rsid w:val="00E41E1E"/>
    <w:rsid w:val="00F44528"/>
    <w:rsid w:val="00FE3B02"/>
    <w:rsid w:val="1F5F5A48"/>
    <w:rsid w:val="4EE0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F4A60"/>
  <w15:docId w15:val="{7C4264E2-AB95-4777-8D90-F4165DB8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C5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6C5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6C5F"/>
    <w:rPr>
      <w:color w:val="0000FF"/>
      <w:u w:val="single"/>
    </w:rPr>
  </w:style>
  <w:style w:type="character" w:customStyle="1" w:styleId="a4">
    <w:name w:val="Текст выноски Знак"/>
    <w:link w:val="a5"/>
    <w:uiPriority w:val="99"/>
    <w:semiHidden/>
    <w:rsid w:val="00726C5F"/>
    <w:rPr>
      <w:rFonts w:ascii="Tahoma" w:hAnsi="Tahoma" w:cs="Tahoma"/>
      <w:sz w:val="16"/>
      <w:szCs w:val="16"/>
    </w:rPr>
  </w:style>
  <w:style w:type="character" w:customStyle="1" w:styleId="a6">
    <w:name w:val="Заголовок Знак"/>
    <w:link w:val="11"/>
    <w:rsid w:val="00726C5F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10">
    <w:name w:val="Заголовок 1 Знак"/>
    <w:link w:val="1"/>
    <w:uiPriority w:val="9"/>
    <w:rsid w:val="00726C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semiHidden/>
    <w:rsid w:val="00726C5F"/>
    <w:rPr>
      <w:rFonts w:ascii="Times New Roman CYR" w:hAnsi="Times New Roman CYR" w:cs="Times New Roman CYR"/>
      <w:sz w:val="24"/>
      <w:szCs w:val="24"/>
    </w:rPr>
  </w:style>
  <w:style w:type="character" w:customStyle="1" w:styleId="a9">
    <w:name w:val="Гипертекстовая ссылка"/>
    <w:uiPriority w:val="99"/>
    <w:rsid w:val="00726C5F"/>
    <w:rPr>
      <w:b/>
      <w:bCs/>
      <w:color w:val="106BBE"/>
    </w:rPr>
  </w:style>
  <w:style w:type="character" w:customStyle="1" w:styleId="aa">
    <w:name w:val="Цветовое выделение для Текст"/>
    <w:uiPriority w:val="99"/>
    <w:rsid w:val="00726C5F"/>
    <w:rPr>
      <w:rFonts w:ascii="Times New Roman CYR" w:hAnsi="Times New Roman CYR" w:cs="Times New Roman CYR"/>
    </w:rPr>
  </w:style>
  <w:style w:type="character" w:customStyle="1" w:styleId="ab">
    <w:name w:val="Не вступил в силу"/>
    <w:uiPriority w:val="99"/>
    <w:rsid w:val="00726C5F"/>
    <w:rPr>
      <w:b/>
      <w:bCs/>
      <w:color w:val="000000"/>
    </w:rPr>
  </w:style>
  <w:style w:type="character" w:customStyle="1" w:styleId="ac">
    <w:name w:val="Цветовое выделение"/>
    <w:uiPriority w:val="99"/>
    <w:rsid w:val="00726C5F"/>
    <w:rPr>
      <w:b/>
      <w:bCs/>
      <w:color w:val="26282F"/>
    </w:rPr>
  </w:style>
  <w:style w:type="character" w:customStyle="1" w:styleId="ad">
    <w:name w:val="Верхний колонтитул Знак"/>
    <w:link w:val="ae"/>
    <w:uiPriority w:val="99"/>
    <w:semiHidden/>
    <w:rsid w:val="00726C5F"/>
    <w:rPr>
      <w:rFonts w:ascii="Times New Roman CYR" w:hAnsi="Times New Roman CYR" w:cs="Times New Roman CYR"/>
      <w:sz w:val="24"/>
      <w:szCs w:val="24"/>
    </w:rPr>
  </w:style>
  <w:style w:type="paragraph" w:styleId="ae">
    <w:name w:val="header"/>
    <w:basedOn w:val="a"/>
    <w:link w:val="ad"/>
    <w:uiPriority w:val="99"/>
    <w:unhideWhenUsed/>
    <w:rsid w:val="00726C5F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4"/>
    <w:uiPriority w:val="99"/>
    <w:unhideWhenUsed/>
    <w:rsid w:val="00726C5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7"/>
    <w:uiPriority w:val="99"/>
    <w:unhideWhenUsed/>
    <w:rsid w:val="00726C5F"/>
    <w:pPr>
      <w:tabs>
        <w:tab w:val="center" w:pos="4677"/>
        <w:tab w:val="right" w:pos="9355"/>
      </w:tabs>
    </w:pPr>
  </w:style>
  <w:style w:type="paragraph" w:customStyle="1" w:styleId="11">
    <w:name w:val="Заголовок1"/>
    <w:basedOn w:val="a"/>
    <w:link w:val="a6"/>
    <w:qFormat/>
    <w:rsid w:val="00726C5F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af">
    <w:name w:val="Текст (справка)"/>
    <w:basedOn w:val="a"/>
    <w:next w:val="a"/>
    <w:uiPriority w:val="99"/>
    <w:rsid w:val="00726C5F"/>
    <w:pPr>
      <w:ind w:left="170" w:right="170" w:firstLine="0"/>
      <w:jc w:val="left"/>
    </w:pPr>
  </w:style>
  <w:style w:type="paragraph" w:customStyle="1" w:styleId="af0">
    <w:name w:val="Подзаголовок для информации об изменениях"/>
    <w:basedOn w:val="af1"/>
    <w:next w:val="a"/>
    <w:uiPriority w:val="99"/>
    <w:rsid w:val="00726C5F"/>
    <w:rPr>
      <w:b/>
      <w:bCs/>
    </w:rPr>
  </w:style>
  <w:style w:type="paragraph" w:customStyle="1" w:styleId="af2">
    <w:name w:val="Прижатый влево"/>
    <w:basedOn w:val="a"/>
    <w:next w:val="a"/>
    <w:uiPriority w:val="99"/>
    <w:rsid w:val="00726C5F"/>
    <w:pPr>
      <w:ind w:firstLine="0"/>
      <w:jc w:val="left"/>
    </w:pPr>
  </w:style>
  <w:style w:type="paragraph" w:customStyle="1" w:styleId="af3">
    <w:name w:val="Комментарий"/>
    <w:basedOn w:val="af"/>
    <w:next w:val="a"/>
    <w:uiPriority w:val="99"/>
    <w:rsid w:val="00726C5F"/>
    <w:pPr>
      <w:spacing w:before="75"/>
      <w:ind w:right="0"/>
      <w:jc w:val="both"/>
    </w:pPr>
    <w:rPr>
      <w:color w:val="353842"/>
    </w:rPr>
  </w:style>
  <w:style w:type="paragraph" w:customStyle="1" w:styleId="ConsPlusNormal">
    <w:name w:val="ConsPlusNormal"/>
    <w:rsid w:val="00726C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26C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4">
    <w:name w:val="Информация о версии"/>
    <w:basedOn w:val="af3"/>
    <w:next w:val="a"/>
    <w:uiPriority w:val="99"/>
    <w:rsid w:val="00726C5F"/>
    <w:rPr>
      <w:i/>
      <w:iCs/>
    </w:rPr>
  </w:style>
  <w:style w:type="paragraph" w:customStyle="1" w:styleId="af5">
    <w:name w:val="Информация об изменениях"/>
    <w:basedOn w:val="af1"/>
    <w:next w:val="a"/>
    <w:uiPriority w:val="99"/>
    <w:rsid w:val="00726C5F"/>
    <w:pPr>
      <w:spacing w:before="180"/>
      <w:ind w:left="360" w:right="360" w:firstLine="0"/>
    </w:pPr>
  </w:style>
  <w:style w:type="paragraph" w:customStyle="1" w:styleId="af1">
    <w:name w:val="Текст информации об изменениях"/>
    <w:basedOn w:val="a"/>
    <w:next w:val="a"/>
    <w:uiPriority w:val="99"/>
    <w:rsid w:val="00726C5F"/>
    <w:rPr>
      <w:color w:val="353842"/>
      <w:sz w:val="20"/>
      <w:szCs w:val="20"/>
    </w:rPr>
  </w:style>
  <w:style w:type="paragraph" w:customStyle="1" w:styleId="s1">
    <w:name w:val="s_1"/>
    <w:basedOn w:val="a"/>
    <w:rsid w:val="00726C5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f6">
    <w:name w:val="Нормальный (таблица)"/>
    <w:basedOn w:val="a"/>
    <w:next w:val="a"/>
    <w:uiPriority w:val="99"/>
    <w:rsid w:val="00726C5F"/>
    <w:pPr>
      <w:ind w:firstLine="0"/>
    </w:pPr>
  </w:style>
  <w:style w:type="paragraph" w:styleId="af7">
    <w:name w:val="List Paragraph"/>
    <w:basedOn w:val="a"/>
    <w:qFormat/>
    <w:rsid w:val="00726C5F"/>
    <w:pPr>
      <w:suppressAutoHyphens/>
      <w:autoSpaceDE/>
      <w:autoSpaceDN/>
      <w:adjustRightInd/>
      <w:ind w:left="720" w:firstLine="0"/>
      <w:contextualSpacing/>
      <w:jc w:val="left"/>
    </w:pPr>
    <w:rPr>
      <w:rFonts w:ascii="Times New Roman" w:eastAsia="Lucida Sans Unicode" w:hAnsi="Times New Roman" w:cs="Times New Roman"/>
      <w:kern w:val="1"/>
    </w:rPr>
  </w:style>
  <w:style w:type="paragraph" w:customStyle="1" w:styleId="s22">
    <w:name w:val="s_22"/>
    <w:basedOn w:val="a"/>
    <w:rsid w:val="00726C5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84522/54" TargetMode="External"/><Relationship Id="rId13" Type="http://schemas.openxmlformats.org/officeDocument/2006/relationships/hyperlink" Target="https://base.garant.ru/71481124/" TargetMode="External"/><Relationship Id="rId18" Type="http://schemas.openxmlformats.org/officeDocument/2006/relationships/hyperlink" Target="https://base.garant.ru/71481124/d26c42f63f1fb148e810c61f310c8e7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71481124/d26c42f63f1fb148e810c61f310c8e71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ase.garant.ru/71481124/d26c42f63f1fb148e810c61f310c8e71/" TargetMode="External"/><Relationship Id="rId17" Type="http://schemas.openxmlformats.org/officeDocument/2006/relationships/hyperlink" Target="https://base.garant.ru/71481124/d26c42f63f1fb148e810c61f310c8e71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ase.garant.ru/71481124/d26c42f63f1fb148e810c61f310c8e71/" TargetMode="External"/><Relationship Id="rId20" Type="http://schemas.openxmlformats.org/officeDocument/2006/relationships/hyperlink" Target="https://base.garant.ru/71481124/d26c42f63f1fb148e810c61f310c8e7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1481124/d26c42f63f1fb148e810c61f310c8e71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ase.garant.ru/71481124/d26c42f63f1fb148e810c61f310c8e71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base.garant.ru/71481124/d26c42f63f1fb148e810c61f310c8e71/" TargetMode="External"/><Relationship Id="rId19" Type="http://schemas.openxmlformats.org/officeDocument/2006/relationships/hyperlink" Target="https://base.garant.ru/71481124/d26c42f63f1fb148e810c61f310c8e7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12604/0" TargetMode="External"/><Relationship Id="rId14" Type="http://schemas.openxmlformats.org/officeDocument/2006/relationships/hyperlink" Target="https://base.garant.ru/71481124/d26c42f63f1fb148e810c61f310c8e71/" TargetMode="External"/><Relationship Id="rId22" Type="http://schemas.openxmlformats.org/officeDocument/2006/relationships/hyperlink" Target="https://base.garant.ru/71481124/d26c42f63f1fb148e810c61f310c8e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16835</CharactersWithSpaces>
  <SharedDoc>false</SharedDoc>
  <HLinks>
    <vt:vector size="42" baseType="variant"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http://mobileonline.garant.ru/document/redirect/12112604/0</vt:lpwstr>
      </vt:variant>
      <vt:variant>
        <vt:lpwstr/>
      </vt:variant>
      <vt:variant>
        <vt:i4>2228243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sub_1038</vt:lpwstr>
      </vt:variant>
      <vt:variant>
        <vt:i4>2883603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sub_1036</vt:lpwstr>
      </vt:variant>
      <vt:variant>
        <vt:i4>2883602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sub_1026</vt:lpwstr>
      </vt:variant>
      <vt:variant>
        <vt:i4>3014674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2228240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3735607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http://mobileonline.garant.ru/document/redirect/12184522/54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MSi</cp:lastModifiedBy>
  <cp:revision>6</cp:revision>
  <cp:lastPrinted>2021-03-05T08:46:00Z</cp:lastPrinted>
  <dcterms:created xsi:type="dcterms:W3CDTF">2021-03-05T08:43:00Z</dcterms:created>
  <dcterms:modified xsi:type="dcterms:W3CDTF">2021-03-09T08:25:00Z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